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ED" w:rsidRPr="00840DED" w:rsidRDefault="00840DED" w:rsidP="0057643A">
      <w:pPr>
        <w:jc w:val="center"/>
        <w:rPr>
          <w:sz w:val="28"/>
          <w:szCs w:val="28"/>
        </w:rPr>
      </w:pPr>
      <w:r w:rsidRPr="00840DED">
        <w:rPr>
          <w:sz w:val="28"/>
          <w:szCs w:val="28"/>
        </w:rPr>
        <w:t>[01933]</w:t>
      </w:r>
    </w:p>
    <w:p w:rsidR="00840DED" w:rsidRPr="00840DED" w:rsidRDefault="00840DED" w:rsidP="0057643A">
      <w:pPr>
        <w:jc w:val="center"/>
        <w:rPr>
          <w:b/>
          <w:sz w:val="30"/>
          <w:szCs w:val="30"/>
        </w:rPr>
      </w:pPr>
      <w:r w:rsidRPr="00840DED">
        <w:rPr>
          <w:rFonts w:hint="eastAsia"/>
          <w:b/>
          <w:sz w:val="30"/>
          <w:szCs w:val="30"/>
        </w:rPr>
        <w:t>现代工业设计史论自学考试大纲</w:t>
      </w:r>
    </w:p>
    <w:p w:rsidR="00840DED" w:rsidRPr="0057643A" w:rsidRDefault="00840DED" w:rsidP="0057643A">
      <w:pPr>
        <w:jc w:val="center"/>
        <w:rPr>
          <w:szCs w:val="21"/>
        </w:rPr>
      </w:pPr>
      <w:r w:rsidRPr="0057643A">
        <w:rPr>
          <w:rFonts w:hint="eastAsia"/>
          <w:szCs w:val="21"/>
        </w:rPr>
        <w:t>浙江教育考试院</w:t>
      </w:r>
    </w:p>
    <w:p w:rsidR="00840DED" w:rsidRPr="0057643A" w:rsidRDefault="00840DED" w:rsidP="0057643A">
      <w:pPr>
        <w:jc w:val="center"/>
        <w:rPr>
          <w:szCs w:val="21"/>
        </w:rPr>
      </w:pPr>
      <w:r w:rsidRPr="0057643A">
        <w:rPr>
          <w:rFonts w:hint="eastAsia"/>
          <w:szCs w:val="21"/>
        </w:rPr>
        <w:t>2019</w:t>
      </w:r>
      <w:r w:rsidRPr="0057643A">
        <w:rPr>
          <w:rFonts w:hint="eastAsia"/>
          <w:szCs w:val="21"/>
        </w:rPr>
        <w:t>年</w:t>
      </w:r>
      <w:r w:rsidRPr="0057643A">
        <w:rPr>
          <w:rFonts w:hint="eastAsia"/>
          <w:szCs w:val="21"/>
        </w:rPr>
        <w:t>6</w:t>
      </w:r>
      <w:r w:rsidRPr="0057643A">
        <w:rPr>
          <w:rFonts w:hint="eastAsia"/>
          <w:szCs w:val="21"/>
        </w:rPr>
        <w:t>月</w:t>
      </w:r>
    </w:p>
    <w:p w:rsidR="00840DED" w:rsidRDefault="00840DED" w:rsidP="0057643A">
      <w:pPr>
        <w:rPr>
          <w:rFonts w:hint="eastAsia"/>
        </w:rPr>
      </w:pPr>
    </w:p>
    <w:p w:rsidR="0057643A" w:rsidRDefault="0057643A" w:rsidP="0057643A"/>
    <w:p w:rsidR="0057643A" w:rsidRPr="0057643A" w:rsidRDefault="00840DED" w:rsidP="0057643A">
      <w:pPr>
        <w:rPr>
          <w:rFonts w:hint="eastAsia"/>
          <w:b/>
        </w:rPr>
      </w:pPr>
      <w:r w:rsidRPr="0057643A">
        <w:rPr>
          <w:rFonts w:hint="eastAsia"/>
          <w:b/>
        </w:rPr>
        <w:t>自学用书：《工业设计史》，</w:t>
      </w:r>
      <w:proofErr w:type="gramStart"/>
      <w:r w:rsidRPr="0057643A">
        <w:rPr>
          <w:rFonts w:hint="eastAsia"/>
          <w:b/>
        </w:rPr>
        <w:t>何人可</w:t>
      </w:r>
      <w:proofErr w:type="gramEnd"/>
      <w:r w:rsidRPr="0057643A">
        <w:rPr>
          <w:rFonts w:hint="eastAsia"/>
          <w:b/>
        </w:rPr>
        <w:t>主编，高等教育出版社</w:t>
      </w:r>
      <w:r w:rsidRPr="0057643A">
        <w:rPr>
          <w:rFonts w:hint="eastAsia"/>
          <w:b/>
        </w:rPr>
        <w:t>2019</w:t>
      </w:r>
      <w:r w:rsidRPr="0057643A">
        <w:rPr>
          <w:rFonts w:hint="eastAsia"/>
          <w:b/>
        </w:rPr>
        <w:t>年第五版</w:t>
      </w:r>
    </w:p>
    <w:p w:rsidR="00840DED" w:rsidRDefault="00840DED" w:rsidP="0057643A"/>
    <w:p w:rsidR="00840DED" w:rsidRDefault="00840DED" w:rsidP="0057643A"/>
    <w:p w:rsidR="00840DED" w:rsidRDefault="00840DED" w:rsidP="0057643A">
      <w:r>
        <w:rPr>
          <w:rFonts w:hint="eastAsia"/>
        </w:rPr>
        <w:t>一、课程性质与设置目的要求</w:t>
      </w:r>
    </w:p>
    <w:p w:rsidR="00840DED" w:rsidRDefault="00840DED" w:rsidP="0057643A">
      <w:pPr>
        <w:ind w:firstLineChars="200" w:firstLine="420"/>
      </w:pPr>
      <w:r>
        <w:rPr>
          <w:rFonts w:hint="eastAsia"/>
        </w:rPr>
        <w:t>《现代工业设计史》课程是全国高等教育自学考试学工业设计专业的必考课程。《现代工业设计史》是以工业设计发展的历为主线，综合地体现了不同历史阶段的社会、经济、文化和科学技术的特征。了解工业设计史，对于我们汲取历史文化的精华，借鉴过去的经验教训，正确把握工业设计的未来都有一定的意义。</w:t>
      </w:r>
    </w:p>
    <w:p w:rsidR="00840DED" w:rsidRDefault="00840DED" w:rsidP="0057643A">
      <w:pPr>
        <w:ind w:firstLineChars="200" w:firstLine="420"/>
      </w:pPr>
      <w:r>
        <w:rPr>
          <w:rFonts w:hint="eastAsia"/>
        </w:rPr>
        <w:t>《工业设计史》教材内容按历史年代分为</w:t>
      </w:r>
      <w:r>
        <w:rPr>
          <w:rFonts w:hint="eastAsia"/>
        </w:rPr>
        <w:t>4</w:t>
      </w:r>
      <w:r>
        <w:rPr>
          <w:rFonts w:hint="eastAsia"/>
        </w:rPr>
        <w:t>个部分。第一部分介绍工业革命前的设计，包括设计的萌芽阶段和手工艺设计阶段</w:t>
      </w:r>
      <w:r>
        <w:rPr>
          <w:rFonts w:hint="eastAsia"/>
        </w:rPr>
        <w:t>;</w:t>
      </w:r>
      <w:r>
        <w:rPr>
          <w:rFonts w:hint="eastAsia"/>
        </w:rPr>
        <w:t>第二部分介绍工业革命至第一次世界大战爆发期间，传统的手工艺设计向工业设计过渡的情况</w:t>
      </w:r>
      <w:r>
        <w:rPr>
          <w:rFonts w:hint="eastAsia"/>
        </w:rPr>
        <w:t>;</w:t>
      </w:r>
      <w:r>
        <w:rPr>
          <w:rFonts w:hint="eastAsia"/>
        </w:rPr>
        <w:t>第三部分介绍两次世界大战之间工业设计的形成与发展，及其走向成熟的进程</w:t>
      </w:r>
      <w:r>
        <w:rPr>
          <w:rFonts w:hint="eastAsia"/>
        </w:rPr>
        <w:t>;</w:t>
      </w:r>
      <w:r>
        <w:rPr>
          <w:rFonts w:hint="eastAsia"/>
        </w:rPr>
        <w:t>第四部分介绍第二次世界大战之后工业</w:t>
      </w:r>
      <w:proofErr w:type="gramStart"/>
      <w:r>
        <w:rPr>
          <w:rFonts w:hint="eastAsia"/>
        </w:rPr>
        <w:t>设繁荣</w:t>
      </w:r>
      <w:proofErr w:type="gramEnd"/>
      <w:r>
        <w:rPr>
          <w:rFonts w:hint="eastAsia"/>
        </w:rPr>
        <w:t>发展并趋向多元化的局面，以及信息时代的工业设计。</w:t>
      </w:r>
    </w:p>
    <w:p w:rsidR="00840DED" w:rsidRDefault="00840DED" w:rsidP="0057643A">
      <w:pPr>
        <w:ind w:firstLineChars="200" w:firstLine="420"/>
      </w:pPr>
      <w:r>
        <w:rPr>
          <w:rFonts w:hint="eastAsia"/>
        </w:rPr>
        <w:t>设置本课程的目的是；本课程是专业基础课程，通过系统地学习人类历史中，特别是工业革命以来设计发展演变的脉络，包括各种设计学派、设计风格、著名设计师及其作品的特色以及设计发展的历史条件，使学生正确理解工业设计内在动力与源泉，把握工业设计的未来发展，并为学生的课题设计提供大量的设计参考。</w:t>
      </w:r>
    </w:p>
    <w:p w:rsidR="00840DED" w:rsidRDefault="00840DED" w:rsidP="0057643A">
      <w:pPr>
        <w:ind w:firstLineChars="200" w:firstLine="420"/>
      </w:pPr>
      <w:r>
        <w:rPr>
          <w:rFonts w:hint="eastAsia"/>
        </w:rPr>
        <w:t>学习本课程的要求是；自学应考者应通过学习，使学生掌握基本历史知识，借鉴历史经验，联系实际，学以致用，启发学生的观察、分析、创造能力和研究国内国际工业设计基本动向的独立思考能力。</w:t>
      </w:r>
    </w:p>
    <w:p w:rsidR="00840DED" w:rsidRDefault="00840DED" w:rsidP="0057643A">
      <w:r>
        <w:t xml:space="preserve"> </w:t>
      </w:r>
    </w:p>
    <w:p w:rsidR="00840DED" w:rsidRDefault="00840DED" w:rsidP="0057643A">
      <w:r>
        <w:rPr>
          <w:rFonts w:hint="eastAsia"/>
        </w:rPr>
        <w:t>二、考核内容及目标</w:t>
      </w:r>
    </w:p>
    <w:p w:rsidR="00840DED" w:rsidRPr="00840DED" w:rsidRDefault="00840DED" w:rsidP="0057643A">
      <w:pPr>
        <w:jc w:val="center"/>
        <w:rPr>
          <w:b/>
          <w:sz w:val="28"/>
          <w:szCs w:val="28"/>
        </w:rPr>
      </w:pPr>
      <w:r w:rsidRPr="00840DED">
        <w:rPr>
          <w:rFonts w:hint="eastAsia"/>
          <w:b/>
          <w:sz w:val="28"/>
          <w:szCs w:val="28"/>
        </w:rPr>
        <w:t>前</w:t>
      </w:r>
      <w:r w:rsidRPr="00840DED">
        <w:rPr>
          <w:rFonts w:hint="eastAsia"/>
          <w:b/>
          <w:sz w:val="28"/>
          <w:szCs w:val="28"/>
        </w:rPr>
        <w:tab/>
      </w:r>
      <w:r w:rsidRPr="00840DED">
        <w:rPr>
          <w:rFonts w:hint="eastAsia"/>
          <w:b/>
          <w:sz w:val="28"/>
          <w:szCs w:val="28"/>
        </w:rPr>
        <w:tab/>
      </w:r>
      <w:r w:rsidRPr="00840DED">
        <w:rPr>
          <w:rFonts w:hint="eastAsia"/>
          <w:b/>
          <w:sz w:val="28"/>
          <w:szCs w:val="28"/>
        </w:rPr>
        <w:t>言</w:t>
      </w:r>
    </w:p>
    <w:p w:rsidR="00840DED" w:rsidRDefault="00840DED" w:rsidP="0057643A">
      <w:r>
        <w:rPr>
          <w:rFonts w:hint="eastAsia"/>
        </w:rPr>
        <w:t>一、学习目的和要求</w:t>
      </w:r>
      <w:r>
        <w:rPr>
          <w:rFonts w:hint="eastAsia"/>
        </w:rPr>
        <w:t xml:space="preserve"> </w:t>
      </w:r>
    </w:p>
    <w:p w:rsidR="00840DED" w:rsidRDefault="00840DED" w:rsidP="0057643A">
      <w:r>
        <w:rPr>
          <w:rFonts w:hint="eastAsia"/>
        </w:rPr>
        <w:t>通过系统地学习人类历史中，了解工业革命以来设计发展演变的脉络。</w:t>
      </w:r>
    </w:p>
    <w:p w:rsidR="00840DED" w:rsidRDefault="00840DED" w:rsidP="0057643A">
      <w:r>
        <w:rPr>
          <w:rFonts w:hint="eastAsia"/>
        </w:rPr>
        <w:t>二、考核知识点</w:t>
      </w:r>
    </w:p>
    <w:p w:rsidR="00840DED" w:rsidRDefault="00840DED" w:rsidP="0057643A">
      <w:r>
        <w:rPr>
          <w:rFonts w:hint="eastAsia"/>
        </w:rPr>
        <w:t>（一）工业革命前的设计</w:t>
      </w:r>
    </w:p>
    <w:p w:rsidR="00840DED" w:rsidRDefault="00840DED" w:rsidP="0057643A">
      <w:r>
        <w:rPr>
          <w:rFonts w:hint="eastAsia"/>
        </w:rPr>
        <w:t>（二）人类设计活动的历史大体可以划分为三个阶段</w:t>
      </w:r>
    </w:p>
    <w:p w:rsidR="00840DED" w:rsidRDefault="00840DED" w:rsidP="0057643A">
      <w:r>
        <w:rPr>
          <w:rFonts w:hint="eastAsia"/>
        </w:rPr>
        <w:t>（三）工业设计可大致划分为三个发展时期</w:t>
      </w:r>
    </w:p>
    <w:p w:rsidR="00840DED" w:rsidRDefault="00840DED" w:rsidP="0057643A">
      <w:r>
        <w:rPr>
          <w:rFonts w:hint="eastAsia"/>
        </w:rPr>
        <w:t>（四）工业设计发展中的流派和组织</w:t>
      </w:r>
    </w:p>
    <w:p w:rsidR="00840DED" w:rsidRDefault="00840DED" w:rsidP="0057643A">
      <w:r>
        <w:rPr>
          <w:rFonts w:hint="eastAsia"/>
        </w:rPr>
        <w:t>三、考核目标要求</w:t>
      </w:r>
    </w:p>
    <w:p w:rsidR="00840DED" w:rsidRDefault="00840DED" w:rsidP="0057643A">
      <w:r>
        <w:rPr>
          <w:rFonts w:hint="eastAsia"/>
        </w:rPr>
        <w:t>（一）工业革命前的设计</w:t>
      </w:r>
    </w:p>
    <w:p w:rsidR="00840DED" w:rsidRDefault="00840DED" w:rsidP="0057643A">
      <w:r>
        <w:rPr>
          <w:rFonts w:hint="eastAsia"/>
        </w:rPr>
        <w:t>识记：（</w:t>
      </w:r>
      <w:r>
        <w:rPr>
          <w:rFonts w:hint="eastAsia"/>
        </w:rPr>
        <w:t>1</w:t>
      </w:r>
      <w:r>
        <w:rPr>
          <w:rFonts w:hint="eastAsia"/>
        </w:rPr>
        <w:t>）设计的萌芽阶段；（</w:t>
      </w:r>
      <w:r>
        <w:rPr>
          <w:rFonts w:hint="eastAsia"/>
        </w:rPr>
        <w:t>2</w:t>
      </w:r>
      <w:r>
        <w:rPr>
          <w:rFonts w:hint="eastAsia"/>
        </w:rPr>
        <w:t>）手工艺设计阶段</w:t>
      </w:r>
    </w:p>
    <w:p w:rsidR="00840DED" w:rsidRDefault="00840DED" w:rsidP="0057643A">
      <w:r>
        <w:rPr>
          <w:rFonts w:hint="eastAsia"/>
        </w:rPr>
        <w:t>（二）人类设计活动的历史大体可以划分为三个阶段</w:t>
      </w:r>
    </w:p>
    <w:p w:rsidR="00840DED" w:rsidRDefault="00840DED" w:rsidP="0057643A">
      <w:r>
        <w:rPr>
          <w:rFonts w:hint="eastAsia"/>
        </w:rPr>
        <w:t>识记：（</w:t>
      </w:r>
      <w:r>
        <w:rPr>
          <w:rFonts w:hint="eastAsia"/>
        </w:rPr>
        <w:t>1</w:t>
      </w:r>
      <w:r>
        <w:rPr>
          <w:rFonts w:hint="eastAsia"/>
        </w:rPr>
        <w:t>）设计的萌芽阶段——旧石器时代；（</w:t>
      </w:r>
      <w:r>
        <w:rPr>
          <w:rFonts w:hint="eastAsia"/>
        </w:rPr>
        <w:t>2</w:t>
      </w:r>
      <w:r>
        <w:rPr>
          <w:rFonts w:hint="eastAsia"/>
        </w:rPr>
        <w:t>）手工艺设计阶段——新石器时期；（</w:t>
      </w:r>
      <w:r>
        <w:rPr>
          <w:rFonts w:hint="eastAsia"/>
        </w:rPr>
        <w:t>3</w:t>
      </w:r>
      <w:r>
        <w:rPr>
          <w:rFonts w:hint="eastAsia"/>
        </w:rPr>
        <w:t>）工</w:t>
      </w:r>
      <w:r>
        <w:rPr>
          <w:rFonts w:hint="eastAsia"/>
        </w:rPr>
        <w:lastRenderedPageBreak/>
        <w:t>业设计阶段——工业革命</w:t>
      </w:r>
    </w:p>
    <w:p w:rsidR="00840DED" w:rsidRDefault="00840DED" w:rsidP="0057643A">
      <w:r>
        <w:rPr>
          <w:rFonts w:hint="eastAsia"/>
        </w:rPr>
        <w:t>（三）工业设计可大致划分为三个发展时期</w:t>
      </w:r>
    </w:p>
    <w:p w:rsidR="00840DED" w:rsidRDefault="00840DED" w:rsidP="0057643A">
      <w:r>
        <w:rPr>
          <w:rFonts w:hint="eastAsia"/>
        </w:rPr>
        <w:t>识记：（</w:t>
      </w:r>
      <w:r>
        <w:rPr>
          <w:rFonts w:hint="eastAsia"/>
        </w:rPr>
        <w:t>1</w:t>
      </w:r>
      <w:r>
        <w:rPr>
          <w:rFonts w:hint="eastAsia"/>
        </w:rPr>
        <w:t>）第一个时期（</w:t>
      </w:r>
      <w:r>
        <w:rPr>
          <w:rFonts w:hint="eastAsia"/>
        </w:rPr>
        <w:t>1750</w:t>
      </w:r>
      <w:r>
        <w:rPr>
          <w:rFonts w:hint="eastAsia"/>
        </w:rPr>
        <w:t>—</w:t>
      </w:r>
      <w:r>
        <w:rPr>
          <w:rFonts w:hint="eastAsia"/>
        </w:rPr>
        <w:t>1914</w:t>
      </w:r>
      <w:r>
        <w:rPr>
          <w:rFonts w:hint="eastAsia"/>
        </w:rPr>
        <w:t>年的工业设计）；（</w:t>
      </w:r>
      <w:r>
        <w:rPr>
          <w:rFonts w:hint="eastAsia"/>
        </w:rPr>
        <w:t>2</w:t>
      </w:r>
      <w:r>
        <w:rPr>
          <w:rFonts w:hint="eastAsia"/>
        </w:rPr>
        <w:t>）第二个时期（</w:t>
      </w:r>
      <w:r>
        <w:rPr>
          <w:rFonts w:hint="eastAsia"/>
        </w:rPr>
        <w:t>1915</w:t>
      </w:r>
      <w:r>
        <w:rPr>
          <w:rFonts w:hint="eastAsia"/>
        </w:rPr>
        <w:t>—</w:t>
      </w:r>
      <w:r>
        <w:rPr>
          <w:rFonts w:hint="eastAsia"/>
        </w:rPr>
        <w:t>1939</w:t>
      </w:r>
      <w:r>
        <w:rPr>
          <w:rFonts w:hint="eastAsia"/>
        </w:rPr>
        <w:t>年的工业设计）；（</w:t>
      </w:r>
      <w:r>
        <w:rPr>
          <w:rFonts w:hint="eastAsia"/>
        </w:rPr>
        <w:t>3</w:t>
      </w:r>
      <w:r>
        <w:rPr>
          <w:rFonts w:hint="eastAsia"/>
        </w:rPr>
        <w:t>）第三个时期（</w:t>
      </w:r>
      <w:r>
        <w:rPr>
          <w:rFonts w:hint="eastAsia"/>
        </w:rPr>
        <w:t>1940</w:t>
      </w:r>
      <w:r>
        <w:rPr>
          <w:rFonts w:hint="eastAsia"/>
        </w:rPr>
        <w:t>年至当代的工业设计）</w:t>
      </w:r>
    </w:p>
    <w:p w:rsidR="00840DED" w:rsidRDefault="00840DED" w:rsidP="0057643A">
      <w:r>
        <w:rPr>
          <w:rFonts w:hint="eastAsia"/>
        </w:rPr>
        <w:t>（四）工业设计发展中的流派和组织</w:t>
      </w:r>
    </w:p>
    <w:p w:rsidR="00840DED" w:rsidRDefault="00840DED" w:rsidP="0057643A">
      <w:r>
        <w:rPr>
          <w:rFonts w:hint="eastAsia"/>
        </w:rPr>
        <w:t>识记：（</w:t>
      </w:r>
      <w:r>
        <w:rPr>
          <w:rFonts w:hint="eastAsia"/>
        </w:rPr>
        <w:t>1</w:t>
      </w:r>
      <w:r>
        <w:rPr>
          <w:rFonts w:hint="eastAsia"/>
        </w:rPr>
        <w:t>）工业设计发展中的流派和组织</w:t>
      </w:r>
    </w:p>
    <w:p w:rsidR="00840DED" w:rsidRDefault="00840DED" w:rsidP="0057643A"/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第一章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设计的萌芽阶段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通过本章的学习，了解设计概念的产生和人类审美意识的发展。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（一）旧石器时代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（二）新石器时代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（三）生存设计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（一）旧石器时代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）旧石器时代；（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）劳动和设计；（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）人类的工具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（二）新石器时代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）新石器时代；（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）人类的工具；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（三）生存设计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）需求增加；（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）需求发生变化；（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）舒适生活欲望的产生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第二章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手工艺设计阶段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  <w:r w:rsidRPr="0057643A">
        <w:rPr>
          <w:rFonts w:hint="eastAsia"/>
          <w:szCs w:val="21"/>
        </w:rPr>
        <w:t xml:space="preserve"> 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通过本章的学习，了解国内外的手工艺设计发展状况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掌握中国及国外手工艺设计的主要特色及代表性的设计风格和特色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（一）手工艺设计阶段概述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（二）中国手工艺设计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（三）国外手工艺设计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（一）手工艺设计阶段概述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）手工艺设计阶段的特点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（二）中国手工艺设计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）陶器；（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）漆器；（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）瓷器；（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）明代家具；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）陶器的制作工艺其艺术特点；（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）明代家具制作工艺及其艺术特点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）明式家具设计实践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（三）国外手工艺设计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）古代埃及的设计；（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）古希腊、罗马的设计；（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）欧洲中世纪的设计；（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）文艺复兴后的设计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）古希腊、罗马的设计（柱式）；（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）欧洲中世纪的设计（哥特式教堂）（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）文艺复兴后的设计（人文主义、巴洛克式、洛可可式）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）哥特式设计风格；（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）巴洛克式设计风格；（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）洛可可式设计风格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lastRenderedPageBreak/>
        <w:t>第三章</w:t>
      </w:r>
      <w:r w:rsidRPr="0057643A">
        <w:rPr>
          <w:rFonts w:hint="eastAsia"/>
          <w:b/>
          <w:szCs w:val="21"/>
        </w:rPr>
        <w:t xml:space="preserve"> 18</w:t>
      </w:r>
      <w:r w:rsidRPr="0057643A">
        <w:rPr>
          <w:rFonts w:hint="eastAsia"/>
          <w:b/>
          <w:szCs w:val="21"/>
        </w:rPr>
        <w:t>世纪的设计与商业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通过本章的学习，了解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世纪的商业和设计发展的状况，掌握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世纪的劳动分工和设计风格。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世纪的设计概述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（二）市场的扩展及其对设计的需要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（三）劳动分工与设计专业的出现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世纪的设计风格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（五）切普代尔与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世纪的家具业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</w:t>
      </w:r>
      <w:proofErr w:type="gramStart"/>
      <w:r w:rsidRPr="0057643A">
        <w:rPr>
          <w:rFonts w:hint="eastAsia"/>
          <w:szCs w:val="21"/>
        </w:rPr>
        <w:t>魏德伍德</w:t>
      </w:r>
      <w:proofErr w:type="gramEnd"/>
      <w:r w:rsidRPr="0057643A">
        <w:rPr>
          <w:rFonts w:hint="eastAsia"/>
          <w:szCs w:val="21"/>
        </w:rPr>
        <w:t>与陶瓷工业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（七）保尔</w:t>
      </w:r>
      <w:proofErr w:type="gramStart"/>
      <w:r w:rsidRPr="0057643A">
        <w:rPr>
          <w:rFonts w:hint="eastAsia"/>
          <w:szCs w:val="21"/>
        </w:rPr>
        <w:t>顿及其</w:t>
      </w:r>
      <w:proofErr w:type="gramEnd"/>
      <w:r w:rsidRPr="0057643A">
        <w:rPr>
          <w:rFonts w:hint="eastAsia"/>
          <w:szCs w:val="21"/>
        </w:rPr>
        <w:t>小五金工业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世纪的设计概述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）工业革命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）工业革命意义和对工业设计的影响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（二）市场的扩展及其对设计的需要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）经济方面；（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）文化方面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（三）劳动分工与设计专业的出现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）劳动分工与设计专业的出现的原因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世纪的设计风格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）新古典主义；（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）浪漫主义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）设计风格是非常矛盾的原因（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）新古典主义艺术风格；（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）浪漫主义艺术风格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）新古典主义艺术风格设计实践；（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）浪漫主义艺术风格设计实践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（五）切普代尔与</w:t>
      </w:r>
      <w:r w:rsidRPr="0057643A">
        <w:rPr>
          <w:rFonts w:hint="eastAsia"/>
          <w:szCs w:val="21"/>
        </w:rPr>
        <w:t>18</w:t>
      </w:r>
      <w:r w:rsidRPr="0057643A">
        <w:rPr>
          <w:rFonts w:hint="eastAsia"/>
          <w:szCs w:val="21"/>
        </w:rPr>
        <w:t>世纪的家具业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）切普代尔（《绅士与家具指南》）；（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）中国风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</w:t>
      </w:r>
      <w:proofErr w:type="gramStart"/>
      <w:r w:rsidRPr="0057643A">
        <w:rPr>
          <w:rFonts w:hint="eastAsia"/>
          <w:szCs w:val="21"/>
        </w:rPr>
        <w:t>魏德伍德</w:t>
      </w:r>
      <w:proofErr w:type="gramEnd"/>
      <w:r w:rsidRPr="0057643A">
        <w:rPr>
          <w:rFonts w:hint="eastAsia"/>
          <w:szCs w:val="21"/>
        </w:rPr>
        <w:t>与陶瓷工业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</w:t>
      </w:r>
      <w:proofErr w:type="gramStart"/>
      <w:r w:rsidRPr="0057643A">
        <w:rPr>
          <w:rFonts w:hint="eastAsia"/>
          <w:szCs w:val="21"/>
        </w:rPr>
        <w:t>魏德伍德</w:t>
      </w:r>
      <w:proofErr w:type="gramEnd"/>
      <w:r w:rsidRPr="0057643A">
        <w:rPr>
          <w:rFonts w:hint="eastAsia"/>
          <w:szCs w:val="21"/>
        </w:rPr>
        <w:t>与陶瓷工业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（七）保尔</w:t>
      </w:r>
      <w:proofErr w:type="gramStart"/>
      <w:r w:rsidRPr="0057643A">
        <w:rPr>
          <w:rFonts w:hint="eastAsia"/>
          <w:szCs w:val="21"/>
        </w:rPr>
        <w:t>顿及其</w:t>
      </w:r>
      <w:proofErr w:type="gramEnd"/>
      <w:r w:rsidRPr="0057643A">
        <w:rPr>
          <w:rFonts w:hint="eastAsia"/>
          <w:szCs w:val="21"/>
        </w:rPr>
        <w:t>小五金工业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识记：保尔</w:t>
      </w:r>
      <w:proofErr w:type="gramStart"/>
      <w:r w:rsidRPr="0057643A">
        <w:rPr>
          <w:rFonts w:hint="eastAsia"/>
          <w:szCs w:val="21"/>
        </w:rPr>
        <w:t>顿及其</w:t>
      </w:r>
      <w:proofErr w:type="gramEnd"/>
      <w:r w:rsidRPr="0057643A">
        <w:rPr>
          <w:rFonts w:hint="eastAsia"/>
          <w:szCs w:val="21"/>
        </w:rPr>
        <w:t>小五金工业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第四章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机械化与设计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通过本章的学习，了解</w:t>
      </w:r>
      <w:r w:rsidRPr="0057643A">
        <w:rPr>
          <w:rFonts w:hint="eastAsia"/>
          <w:szCs w:val="21"/>
        </w:rPr>
        <w:t>19</w:t>
      </w:r>
      <w:r w:rsidRPr="0057643A">
        <w:rPr>
          <w:rFonts w:hint="eastAsia"/>
          <w:szCs w:val="21"/>
        </w:rPr>
        <w:t>世纪的机械化运动与设计的发展概况。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（一）机械化与设计概述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（二）英国的纺织工业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（三）技术与设计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（四）美国的制造体系与设计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（五）美国早期的汽车设计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（六）标准化与合理化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（一）机械化与设计概述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）机械化与设计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）机械化与设计的关系和影响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（二）英国的纺织工业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）阿克莱特（水力纺纱机）；（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）哈格瑞夫斯（珍妮多轴纺纱）；（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）克罗普顿（“骡子”纺纱机）；（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）杰柯德（织布机）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（三）技术与设计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）柯本及其设计理论；（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</w:t>
      </w:r>
      <w:proofErr w:type="gramStart"/>
      <w:r w:rsidRPr="0057643A">
        <w:rPr>
          <w:rFonts w:hint="eastAsia"/>
          <w:szCs w:val="21"/>
        </w:rPr>
        <w:t>散帕尔</w:t>
      </w:r>
      <w:proofErr w:type="gramEnd"/>
      <w:r w:rsidRPr="0057643A">
        <w:rPr>
          <w:rFonts w:hint="eastAsia"/>
          <w:szCs w:val="21"/>
        </w:rPr>
        <w:t>及其设计理论；（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）乔治•史蒂芬生（火箭号）；（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）约翰•</w:t>
      </w:r>
      <w:r w:rsidRPr="0057643A">
        <w:rPr>
          <w:rFonts w:hint="eastAsia"/>
          <w:szCs w:val="21"/>
        </w:rPr>
        <w:t>K</w:t>
      </w:r>
      <w:r w:rsidRPr="0057643A">
        <w:rPr>
          <w:rFonts w:hint="eastAsia"/>
          <w:szCs w:val="21"/>
        </w:rPr>
        <w:t>•斯达雷（“安全”自行车）；（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）“花边”风格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19</w:t>
      </w:r>
      <w:r w:rsidRPr="0057643A">
        <w:rPr>
          <w:rFonts w:hint="eastAsia"/>
          <w:szCs w:val="21"/>
        </w:rPr>
        <w:t>世纪的玻璃工业的两种技术革新；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（四）美国的制造体系与设计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）美国的制造体系；（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）怀特尼（美国制造体系之父）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）美国的制造体系艺术特点及影响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）美国的制造体系设计实践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（五）美国早期的汽车设计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）亨利•福特（</w:t>
      </w:r>
      <w:r w:rsidRPr="0057643A">
        <w:rPr>
          <w:rFonts w:hint="eastAsia"/>
          <w:szCs w:val="21"/>
        </w:rPr>
        <w:t>T</w:t>
      </w:r>
      <w:r w:rsidRPr="0057643A">
        <w:rPr>
          <w:rFonts w:hint="eastAsia"/>
          <w:szCs w:val="21"/>
        </w:rPr>
        <w:t>型车）；（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）流水装配线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（六）标准化与合理化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）国家技术标准体系；（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）普鲁士标准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）标准化与合理化艺术特点及影响；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第五章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设计改革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通过本章的学习，了解欧洲各国设计理论的发展和工艺美术、新艺术运动的背景，重点掌握工艺美术运动与新艺术运动的艺术风格及影响。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（一）设计改革概述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</w:t>
      </w:r>
      <w:r w:rsidRPr="0057643A">
        <w:rPr>
          <w:rFonts w:hint="eastAsia"/>
          <w:szCs w:val="21"/>
        </w:rPr>
        <w:t>19</w:t>
      </w:r>
      <w:r w:rsidRPr="0057643A">
        <w:rPr>
          <w:rFonts w:hint="eastAsia"/>
          <w:szCs w:val="21"/>
        </w:rPr>
        <w:t>世纪上半</w:t>
      </w:r>
      <w:proofErr w:type="gramStart"/>
      <w:r w:rsidRPr="0057643A">
        <w:rPr>
          <w:rFonts w:hint="eastAsia"/>
          <w:szCs w:val="21"/>
        </w:rPr>
        <w:t>叶设计</w:t>
      </w:r>
      <w:proofErr w:type="gramEnd"/>
      <w:r w:rsidRPr="0057643A">
        <w:rPr>
          <w:rFonts w:hint="eastAsia"/>
          <w:szCs w:val="21"/>
        </w:rPr>
        <w:t>理论的发展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（三）“水晶宫”国际工业博览会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（四）拉斯金、莫里斯与工艺美术运动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（五）世纪的工业设计师——德</w:t>
      </w:r>
      <w:proofErr w:type="gramStart"/>
      <w:r w:rsidRPr="0057643A">
        <w:rPr>
          <w:rFonts w:hint="eastAsia"/>
          <w:szCs w:val="21"/>
        </w:rPr>
        <w:t>莱</w:t>
      </w:r>
      <w:proofErr w:type="gramEnd"/>
      <w:r w:rsidRPr="0057643A">
        <w:rPr>
          <w:rFonts w:hint="eastAsia"/>
          <w:szCs w:val="21"/>
        </w:rPr>
        <w:t>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（六）芝加哥学派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（七）新艺术运动“新艺术”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（八）麦金托什与维也纳分离派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（九）德意志制造联盟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（一）设计改革概述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）设计改革；（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）折衷主义（</w:t>
      </w:r>
      <w:proofErr w:type="gramStart"/>
      <w:r w:rsidRPr="0057643A">
        <w:rPr>
          <w:rFonts w:hint="eastAsia"/>
          <w:szCs w:val="21"/>
        </w:rPr>
        <w:t>集仿主义</w:t>
      </w:r>
      <w:proofErr w:type="gramEnd"/>
      <w:r w:rsidRPr="0057643A">
        <w:rPr>
          <w:rFonts w:hint="eastAsia"/>
          <w:szCs w:val="21"/>
        </w:rPr>
        <w:t>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）设计改革的原因；（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）折衷主义（</w:t>
      </w:r>
      <w:proofErr w:type="gramStart"/>
      <w:r w:rsidRPr="0057643A">
        <w:rPr>
          <w:rFonts w:hint="eastAsia"/>
          <w:szCs w:val="21"/>
        </w:rPr>
        <w:t>集仿主义</w:t>
      </w:r>
      <w:proofErr w:type="gramEnd"/>
      <w:r w:rsidRPr="0057643A">
        <w:rPr>
          <w:rFonts w:hint="eastAsia"/>
          <w:szCs w:val="21"/>
        </w:rPr>
        <w:t>）艺术风格及影响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</w:t>
      </w:r>
      <w:r w:rsidRPr="0057643A">
        <w:rPr>
          <w:rFonts w:hint="eastAsia"/>
          <w:szCs w:val="21"/>
        </w:rPr>
        <w:t>19</w:t>
      </w:r>
      <w:r w:rsidRPr="0057643A">
        <w:rPr>
          <w:rFonts w:hint="eastAsia"/>
          <w:szCs w:val="21"/>
        </w:rPr>
        <w:t>世纪上半</w:t>
      </w:r>
      <w:proofErr w:type="gramStart"/>
      <w:r w:rsidRPr="0057643A">
        <w:rPr>
          <w:rFonts w:hint="eastAsia"/>
          <w:szCs w:val="21"/>
        </w:rPr>
        <w:t>叶设计</w:t>
      </w:r>
      <w:proofErr w:type="gramEnd"/>
      <w:r w:rsidRPr="0057643A">
        <w:rPr>
          <w:rFonts w:hint="eastAsia"/>
          <w:szCs w:val="21"/>
        </w:rPr>
        <w:t>理论的发展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）帕金；（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）“黑便士”邮票；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）帕金艺术理论与设计实践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（三）“水晶宫”国际工业博览会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）“水晶宫”国际工业博览会；（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）帕克斯顿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）“水晶宫”的艺术风格及影响；（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）帕克斯顿的艺术理论与设计实践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（四）拉斯金、莫里斯与工艺美术运动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）拉斯金；（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）莫里斯；（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）工艺美术运动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）拉斯金的艺术理论与设计实践；（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）莫里斯的艺术理论与设计实践；（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）工艺美术运动艺术风格及影响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（五）世纪的工业设计师——德</w:t>
      </w:r>
      <w:proofErr w:type="gramStart"/>
      <w:r w:rsidRPr="0057643A">
        <w:rPr>
          <w:rFonts w:hint="eastAsia"/>
          <w:szCs w:val="21"/>
        </w:rPr>
        <w:t>莱</w:t>
      </w:r>
      <w:proofErr w:type="gramEnd"/>
      <w:r w:rsidRPr="0057643A">
        <w:rPr>
          <w:rFonts w:hint="eastAsia"/>
          <w:szCs w:val="21"/>
        </w:rPr>
        <w:t>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）德</w:t>
      </w:r>
      <w:proofErr w:type="gramStart"/>
      <w:r w:rsidRPr="0057643A">
        <w:rPr>
          <w:rFonts w:hint="eastAsia"/>
          <w:szCs w:val="21"/>
        </w:rPr>
        <w:t>莱</w:t>
      </w:r>
      <w:proofErr w:type="gramEnd"/>
      <w:r w:rsidRPr="0057643A">
        <w:rPr>
          <w:rFonts w:hint="eastAsia"/>
          <w:szCs w:val="21"/>
        </w:rPr>
        <w:t>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）德</w:t>
      </w:r>
      <w:proofErr w:type="gramStart"/>
      <w:r w:rsidRPr="0057643A">
        <w:rPr>
          <w:rFonts w:hint="eastAsia"/>
          <w:szCs w:val="21"/>
        </w:rPr>
        <w:t>莱</w:t>
      </w:r>
      <w:proofErr w:type="gramEnd"/>
      <w:r w:rsidRPr="0057643A">
        <w:rPr>
          <w:rFonts w:hint="eastAsia"/>
          <w:szCs w:val="21"/>
        </w:rPr>
        <w:t>赛的艺术理论与设计实践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（六）芝加哥学派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）芝加哥学派；（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）沙利文（形式追随功能）（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）莱特（流水别墅）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）芝加哥学派艺术风格及影响；（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）沙利文的艺术理论与设计实践；（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）莱特的艺术理论与设计实践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．应用：形式追随功能设计实践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（七）新艺术运动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）新艺术概述及起源；（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）比利时的新艺术运动（比利时线条）；（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）法国新艺术运动（地铁风格、青春风格）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）新艺术运动艺术风格及影响；（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）青春风格艺术风格及影响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（八）麦金托什与维也纳分离派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）麦金托什；（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）维也纳分离派；（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）霍夫曼；（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）莫</w:t>
      </w:r>
      <w:proofErr w:type="gramStart"/>
      <w:r w:rsidRPr="0057643A">
        <w:rPr>
          <w:rFonts w:hint="eastAsia"/>
          <w:szCs w:val="21"/>
        </w:rPr>
        <w:t>瑟</w:t>
      </w:r>
      <w:proofErr w:type="gramEnd"/>
      <w:r w:rsidRPr="0057643A">
        <w:rPr>
          <w:rFonts w:hint="eastAsia"/>
          <w:szCs w:val="21"/>
        </w:rPr>
        <w:t>；（</w:t>
      </w:r>
      <w:r w:rsidRPr="0057643A">
        <w:rPr>
          <w:rFonts w:hint="eastAsia"/>
          <w:szCs w:val="21"/>
        </w:rPr>
        <w:t>5</w:t>
      </w:r>
      <w:r w:rsidRPr="0057643A">
        <w:rPr>
          <w:rFonts w:hint="eastAsia"/>
          <w:szCs w:val="21"/>
        </w:rPr>
        <w:t>）奥布里奇；（</w:t>
      </w:r>
      <w:r w:rsidRPr="0057643A">
        <w:rPr>
          <w:rFonts w:hint="eastAsia"/>
          <w:szCs w:val="21"/>
        </w:rPr>
        <w:t>6</w:t>
      </w:r>
      <w:r w:rsidRPr="0057643A">
        <w:rPr>
          <w:rFonts w:hint="eastAsia"/>
          <w:szCs w:val="21"/>
        </w:rPr>
        <w:t>）卢斯（《装饰即罪恶》）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）维也纳分离派艺术风格及影响；（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）《装饰即罪恶》艺术特点及影响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（九）德意志制造联盟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）德意志制造联盟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）德意志制造联盟艺术风格及影响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第六章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工业、技术与设计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了解两次世界大战期间工业技术与设计发展的背景和概况，重点掌握美国、欧洲、斯堪的纳维亚工业与设计的发展。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（一）美国的工业与设计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（二）欧洲的工业与设计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（三）斯堪的纳维亚国家的手工艺与设计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（四）新材料与现代设计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（五）技术与设计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（一）美国的工业与设计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）样式设计；（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）福特汽车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）福特汽车的艺术风格及影响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（二）欧洲的工业与设计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）新材料、新技术、新工艺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（三）斯堪的纳维亚国家的手工艺与设计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）斯堪的纳维亚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）斯堪的纳维亚国家手工艺与设计的艺术风格及影响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（四）新材料与现代设计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）轧钢；（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）镀铬；（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）无缝钢管；（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）胶合板；（</w:t>
      </w:r>
      <w:r w:rsidRPr="0057643A">
        <w:rPr>
          <w:rFonts w:hint="eastAsia"/>
          <w:szCs w:val="21"/>
        </w:rPr>
        <w:t>5</w:t>
      </w:r>
      <w:r w:rsidRPr="0057643A">
        <w:rPr>
          <w:rFonts w:hint="eastAsia"/>
          <w:szCs w:val="21"/>
        </w:rPr>
        <w:t>）酚醛塑料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）轧钢工艺与设计；（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）镀铬工艺与设计；（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）无缝钢管工艺与设计；（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）胶合板工艺与设计；（</w:t>
      </w:r>
      <w:r w:rsidRPr="0057643A">
        <w:rPr>
          <w:rFonts w:hint="eastAsia"/>
          <w:szCs w:val="21"/>
        </w:rPr>
        <w:t>5</w:t>
      </w:r>
      <w:r w:rsidRPr="0057643A">
        <w:rPr>
          <w:rFonts w:hint="eastAsia"/>
          <w:szCs w:val="21"/>
        </w:rPr>
        <w:t>）酚醛塑料工艺与设计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．应用；（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）轧钢工艺理论与实践；（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）镀铬工艺理论与实践；（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）无缝钢管工艺理论与实践；（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）胶合板工艺理论与实践；（</w:t>
      </w:r>
      <w:r w:rsidRPr="0057643A">
        <w:rPr>
          <w:rFonts w:hint="eastAsia"/>
          <w:szCs w:val="21"/>
        </w:rPr>
        <w:t>5</w:t>
      </w:r>
      <w:r w:rsidRPr="0057643A">
        <w:rPr>
          <w:rFonts w:hint="eastAsia"/>
          <w:szCs w:val="21"/>
        </w:rPr>
        <w:t>）酚醛塑料工艺理论与实践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（五）技术与设计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）家用电器案例；（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）交通工具案例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第七章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艺术变革与现代设计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了解各种艺术流派的设计风格，重点掌握包豪斯与现代主义设计。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（一）美术革命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（二）风格派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（三）构成派与俄罗斯先锋艺术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（四）走向现代主义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（五）柯布西埃与机器美学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（六）格</w:t>
      </w:r>
      <w:proofErr w:type="gramStart"/>
      <w:r w:rsidRPr="0057643A">
        <w:rPr>
          <w:rFonts w:hint="eastAsia"/>
          <w:szCs w:val="21"/>
        </w:rPr>
        <w:t>罗披乌</w:t>
      </w:r>
      <w:proofErr w:type="gramEnd"/>
      <w:r w:rsidRPr="0057643A">
        <w:rPr>
          <w:rFonts w:hint="eastAsia"/>
          <w:szCs w:val="21"/>
        </w:rPr>
        <w:t>斯与包豪斯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（一）美术革命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）机器美学；（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）立体主义；（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）毕加索；（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）马里内蒂（未来主义宣言）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）机器美学的艺术风格及影响；（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）立体主义艺术风格及影响；（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）毕加索的艺术理论与设计实践；（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）马里内蒂的艺术理论与设计实践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（二）风格派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）风格派（蒙德里安、奥德、里特维尔德）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）风格派的艺术风格及影响；（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）蒙德里（等）安的艺术理论与设计实践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（三）构成派与俄罗斯先锋艺术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）构成主义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）构成主义的艺术风格及影响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（四）走向现代主义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）现代主义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）现代主义的艺术风格及影响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（五）柯布西埃与机器美学与实践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）柯布西埃（机器美学、新精神馆、新建筑的特点）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）柯布西埃的设计理论与实践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、应用：（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）机器美学理论与设计实践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（六）格</w:t>
      </w:r>
      <w:proofErr w:type="gramStart"/>
      <w:r w:rsidRPr="0057643A">
        <w:rPr>
          <w:rFonts w:hint="eastAsia"/>
          <w:szCs w:val="21"/>
        </w:rPr>
        <w:t>罗披乌</w:t>
      </w:r>
      <w:proofErr w:type="gramEnd"/>
      <w:r w:rsidRPr="0057643A">
        <w:rPr>
          <w:rFonts w:hint="eastAsia"/>
          <w:szCs w:val="21"/>
        </w:rPr>
        <w:t>斯与包豪斯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）格</w:t>
      </w:r>
      <w:proofErr w:type="gramStart"/>
      <w:r w:rsidRPr="0057643A">
        <w:rPr>
          <w:rFonts w:hint="eastAsia"/>
          <w:szCs w:val="21"/>
        </w:rPr>
        <w:t>罗披乌</w:t>
      </w:r>
      <w:proofErr w:type="gramEnd"/>
      <w:r w:rsidRPr="0057643A">
        <w:rPr>
          <w:rFonts w:hint="eastAsia"/>
          <w:szCs w:val="21"/>
        </w:rPr>
        <w:t>斯；（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）包豪斯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）格</w:t>
      </w:r>
      <w:proofErr w:type="gramStart"/>
      <w:r w:rsidRPr="0057643A">
        <w:rPr>
          <w:rFonts w:hint="eastAsia"/>
          <w:szCs w:val="21"/>
        </w:rPr>
        <w:t>罗披乌</w:t>
      </w:r>
      <w:proofErr w:type="gramEnd"/>
      <w:r w:rsidRPr="0057643A">
        <w:rPr>
          <w:rFonts w:hint="eastAsia"/>
          <w:szCs w:val="21"/>
        </w:rPr>
        <w:t>斯的设计理论与实践；（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）包豪斯艺术风格及影响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、应用：（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）包豪斯艺术风格及影响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rFonts w:asciiTheme="minorEastAsia" w:hAnsiTheme="minorEastAsia"/>
          <w:b/>
          <w:szCs w:val="21"/>
        </w:rPr>
      </w:pPr>
      <w:r w:rsidRPr="0057643A">
        <w:rPr>
          <w:rFonts w:asciiTheme="minorEastAsia" w:hAnsiTheme="minorEastAsia" w:hint="eastAsia"/>
          <w:b/>
          <w:szCs w:val="21"/>
        </w:rPr>
        <w:t>第八章 20世纪20—30年代的流行风格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</w:t>
      </w:r>
      <w:r w:rsidRPr="0057643A">
        <w:rPr>
          <w:rFonts w:hint="eastAsia"/>
          <w:szCs w:val="21"/>
        </w:rPr>
        <w:t>20</w:t>
      </w:r>
      <w:r w:rsidRPr="0057643A">
        <w:rPr>
          <w:rFonts w:hint="eastAsia"/>
          <w:szCs w:val="21"/>
        </w:rPr>
        <w:t>世纪</w:t>
      </w:r>
      <w:r w:rsidRPr="0057643A">
        <w:rPr>
          <w:rFonts w:hint="eastAsia"/>
          <w:szCs w:val="21"/>
        </w:rPr>
        <w:t>20</w:t>
      </w:r>
      <w:r w:rsidRPr="0057643A">
        <w:rPr>
          <w:rFonts w:hint="eastAsia"/>
          <w:szCs w:val="21"/>
        </w:rPr>
        <w:t>—</w:t>
      </w:r>
      <w:r w:rsidRPr="0057643A">
        <w:rPr>
          <w:rFonts w:hint="eastAsia"/>
          <w:szCs w:val="21"/>
        </w:rPr>
        <w:t>30</w:t>
      </w:r>
      <w:r w:rsidRPr="0057643A">
        <w:rPr>
          <w:rFonts w:hint="eastAsia"/>
          <w:szCs w:val="21"/>
        </w:rPr>
        <w:t>年代的流行风格与设计发展的概况，重点掌握流线型风格和斯堪的纳维亚设计风格。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（一）艺术装饰风格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（二）流线型风格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（三）斯堪的纳维亚风格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（一）艺术装饰风格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）艺术装饰风格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）艺术装饰风格艺术特征及影响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（二）流线型风格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）流线型风格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）流线型风格艺术特征及影响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、应用：（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）流线型风格设计实践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（三）斯堪的纳维亚风格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）斯堪的纳维亚风格；（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PH</w:t>
      </w:r>
      <w:r w:rsidRPr="0057643A">
        <w:rPr>
          <w:rFonts w:hint="eastAsia"/>
          <w:szCs w:val="21"/>
        </w:rPr>
        <w:t>灯具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）斯堪的纳维亚风格艺术风格及影响；（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PH</w:t>
      </w:r>
      <w:r w:rsidRPr="0057643A">
        <w:rPr>
          <w:rFonts w:hint="eastAsia"/>
          <w:szCs w:val="21"/>
        </w:rPr>
        <w:t>灯具艺术风格及影响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第九章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职业工业设计师的出现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了解美国和欧洲工业设计师的职业化发展基本状况。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（一）美国工业设计的职业化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（二）欧洲的工业设计师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（一）美国工业设计的职业化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）工业设计（西奈尔）；（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）工业设计师；（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）厄尔（汽车泥塑模型）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（二）欧洲的工业设计师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）华根菲尔德；（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）皮克（伦敦公共交通系统）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第十章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战后重建与设计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了解战后的斯堪的纳维亚国家、美国、日本、意大利、德国、韩国、台湾各地的工业设计发展的概况。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（一）战后重建与设计概述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（二）斯堪的纳维亚设计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（三）现代主义的发展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（四）美国的商业性设计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（五）意大利的风格与个性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（六）联邦德国的技术与分析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（七）日本的传统文化与高技术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（八）我国台湾地区及韩国的工业设计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（九）公司识别计划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（十）人机工程学的发展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（十一）新技术及新材料与设计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（一）战后重建与设计概述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）设计的主要任务；（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）价值创新与合适设计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（二）斯堪的纳维亚设计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</w:t>
      </w:r>
      <w:proofErr w:type="gramStart"/>
      <w:r w:rsidRPr="0057643A">
        <w:rPr>
          <w:rFonts w:hint="eastAsia"/>
          <w:szCs w:val="21"/>
        </w:rPr>
        <w:t>彦</w:t>
      </w:r>
      <w:proofErr w:type="gramEnd"/>
      <w:r w:rsidRPr="0057643A">
        <w:rPr>
          <w:rFonts w:hint="eastAsia"/>
          <w:szCs w:val="21"/>
        </w:rPr>
        <w:t>森（多级离心泵）；（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</w:t>
      </w:r>
      <w:proofErr w:type="gramStart"/>
      <w:r w:rsidRPr="0057643A">
        <w:rPr>
          <w:rFonts w:hint="eastAsia"/>
          <w:szCs w:val="21"/>
        </w:rPr>
        <w:t>邦</w:t>
      </w:r>
      <w:proofErr w:type="gramEnd"/>
      <w:r w:rsidRPr="0057643A">
        <w:rPr>
          <w:rFonts w:hint="eastAsia"/>
          <w:szCs w:val="21"/>
        </w:rPr>
        <w:t>与奥卢胡森公司（</w:t>
      </w:r>
      <w:r w:rsidRPr="0057643A">
        <w:rPr>
          <w:rFonts w:hint="eastAsia"/>
          <w:szCs w:val="21"/>
        </w:rPr>
        <w:t>B&amp;O</w:t>
      </w:r>
      <w:r w:rsidRPr="0057643A">
        <w:rPr>
          <w:rFonts w:hint="eastAsia"/>
          <w:szCs w:val="21"/>
        </w:rPr>
        <w:t>公司）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</w:t>
      </w:r>
      <w:r w:rsidRPr="0057643A">
        <w:rPr>
          <w:rFonts w:hint="eastAsia"/>
          <w:szCs w:val="21"/>
        </w:rPr>
        <w:t>B&amp;O</w:t>
      </w:r>
      <w:r w:rsidRPr="0057643A">
        <w:rPr>
          <w:rFonts w:hint="eastAsia"/>
          <w:szCs w:val="21"/>
        </w:rPr>
        <w:t>公司的设计理论与实践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（三）现代主义的发展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）现代主义、功能主义（优良设计）；（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）美国现代主义；（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）英国现代主义的发展（英国工业设计协会）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）美国现代主义艺术风格及影响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（四）美国的商业性设计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）商业性设计（形式主义）；（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）有计划的商品废止制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）有计划的商品废止制的含义及影响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（五）意大利的风格与个性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）现代文艺复兴；（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）米兰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（六）联邦德国的技术与分析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）功能主义；（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）乌尔</w:t>
      </w:r>
      <w:proofErr w:type="gramStart"/>
      <w:r w:rsidRPr="0057643A">
        <w:rPr>
          <w:rFonts w:hint="eastAsia"/>
          <w:szCs w:val="21"/>
        </w:rPr>
        <w:t>姆</w:t>
      </w:r>
      <w:proofErr w:type="gramEnd"/>
      <w:r w:rsidRPr="0057643A">
        <w:rPr>
          <w:rFonts w:hint="eastAsia"/>
          <w:szCs w:val="21"/>
        </w:rPr>
        <w:t>造型学院；（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）系统设计；（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）设计怪杰（科拉尼）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）系统设计的含义及影响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（七）日本的传统文化与高技术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）日本设计的类型；（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）日本设计发展的三个阶段；（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）双轨制；（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G-Mark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．领会：双轨制的含义及影响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（八）我国台湾地区及韩国的工业设计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）台湾工业设计协会；（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）台湾工业设计及包装中心（第一届产品设计竞赛）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（九）公司识别计划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IBM</w:t>
      </w:r>
      <w:r w:rsidRPr="0057643A">
        <w:rPr>
          <w:rFonts w:hint="eastAsia"/>
          <w:szCs w:val="21"/>
        </w:rPr>
        <w:t>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IBM</w:t>
      </w:r>
      <w:r w:rsidRPr="0057643A">
        <w:rPr>
          <w:rFonts w:hint="eastAsia"/>
          <w:szCs w:val="21"/>
        </w:rPr>
        <w:t>风格的含义及影响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（十）人机工程学的发展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）人机工程学；（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）克兰</w:t>
      </w:r>
      <w:proofErr w:type="gramStart"/>
      <w:r w:rsidRPr="0057643A">
        <w:rPr>
          <w:rFonts w:hint="eastAsia"/>
          <w:szCs w:val="21"/>
        </w:rPr>
        <w:t>特</w:t>
      </w:r>
      <w:proofErr w:type="gramEnd"/>
      <w:r w:rsidRPr="0057643A">
        <w:rPr>
          <w:rFonts w:hint="eastAsia"/>
          <w:szCs w:val="21"/>
        </w:rPr>
        <w:t>和德雷夫斯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（十一）新技术及新材料与设计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ab/>
      </w: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）晶体管（电子技术的革命）；（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）塑料的时代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第十一章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走向多元化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了解新时期设计的理念的多元化发展方向及主要的设计流派和风格，重点掌握新现代主义、后现代主义、高科技风格以及绿色设计和</w:t>
      </w:r>
      <w:proofErr w:type="gramStart"/>
      <w:r w:rsidRPr="0057643A">
        <w:rPr>
          <w:rFonts w:hint="eastAsia"/>
          <w:szCs w:val="21"/>
        </w:rPr>
        <w:t>可</w:t>
      </w:r>
      <w:proofErr w:type="gramEnd"/>
      <w:r w:rsidRPr="0057643A">
        <w:rPr>
          <w:rFonts w:hint="eastAsia"/>
          <w:szCs w:val="21"/>
        </w:rPr>
        <w:t>持续设计的发展。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（一）走向多元化概述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（二）理性主义与“无名性”设计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（三）新现代主义与高技术风格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（四）波普风格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（五）后现代主义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（六）解构主义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（七）绿色设计持续设计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（一）走向多元化概述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）后现代主义；</w:t>
      </w:r>
      <w:r w:rsidRPr="0057643A">
        <w:rPr>
          <w:rFonts w:hint="eastAsia"/>
          <w:szCs w:val="21"/>
        </w:rPr>
        <w:t xml:space="preserve"> 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（二）理性主义与“无名性”设计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）理性主义与“无名性”设计；（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）优良设计；（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Sigmes6000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（三）新现代主义与高技术风格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）新现代主义；（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）视幻艺术；（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OKM</w:t>
      </w:r>
      <w:r w:rsidRPr="0057643A">
        <w:rPr>
          <w:rFonts w:hint="eastAsia"/>
          <w:szCs w:val="21"/>
        </w:rPr>
        <w:t>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）高技术风格；（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）蓬皮</w:t>
      </w:r>
      <w:proofErr w:type="gramStart"/>
      <w:r w:rsidRPr="0057643A">
        <w:rPr>
          <w:rFonts w:hint="eastAsia"/>
          <w:szCs w:val="21"/>
        </w:rPr>
        <w:t>杜国际</w:t>
      </w:r>
      <w:proofErr w:type="gramEnd"/>
      <w:r w:rsidRPr="0057643A">
        <w:rPr>
          <w:rFonts w:hint="eastAsia"/>
          <w:szCs w:val="21"/>
        </w:rPr>
        <w:t>艺术中心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．领会：新现代主义的含义及影响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（四）波普风格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．识记：波普风格（流行风格）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．领会：波普风格的含义及影响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（五）后现代主义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）后现代主义；（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）文丘里（建筑的复杂性与矛盾性）；（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</w:t>
      </w:r>
      <w:proofErr w:type="gramStart"/>
      <w:r w:rsidRPr="0057643A">
        <w:rPr>
          <w:rFonts w:hint="eastAsia"/>
          <w:szCs w:val="21"/>
        </w:rPr>
        <w:t>少即是</w:t>
      </w:r>
      <w:proofErr w:type="gramEnd"/>
      <w:r w:rsidRPr="0057643A">
        <w:rPr>
          <w:rFonts w:hint="eastAsia"/>
          <w:szCs w:val="21"/>
        </w:rPr>
        <w:t>多；（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）格夫福斯水壶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）后现代主义的含义及影响；（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）文丘里的艺术理论与设计实践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．应用：少就是多（少就是乏味）设计实践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（六）解构主义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）解构主义；（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）弗兰克•盖里；（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）柏纳德•屈米；（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）古根海姆博物馆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．领会：解构主义的含义及影响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（七）绿色设计与可持续设计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）绿色设计；（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3R</w:t>
      </w:r>
      <w:r w:rsidRPr="0057643A">
        <w:rPr>
          <w:rFonts w:hint="eastAsia"/>
          <w:szCs w:val="21"/>
        </w:rPr>
        <w:t>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）可持续设计；（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）低碳设计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）绿色设计的含义及影响；（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）可持续设计；（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）低碳设计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．应用：绿色设计设计实践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jc w:val="center"/>
        <w:rPr>
          <w:b/>
          <w:szCs w:val="21"/>
        </w:rPr>
      </w:pPr>
      <w:r w:rsidRPr="0057643A">
        <w:rPr>
          <w:rFonts w:hint="eastAsia"/>
          <w:b/>
          <w:szCs w:val="21"/>
        </w:rPr>
        <w:t>第十二章</w:t>
      </w:r>
      <w:r w:rsidRPr="0057643A">
        <w:rPr>
          <w:rFonts w:hint="eastAsia"/>
          <w:b/>
          <w:szCs w:val="21"/>
        </w:rPr>
        <w:t xml:space="preserve"> </w:t>
      </w:r>
      <w:r w:rsidRPr="0057643A">
        <w:rPr>
          <w:rFonts w:hint="eastAsia"/>
          <w:b/>
          <w:szCs w:val="21"/>
        </w:rPr>
        <w:t>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一、学习目的和要求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通过本章的学习</w:t>
      </w:r>
      <w:r w:rsidRPr="0057643A">
        <w:rPr>
          <w:rFonts w:hint="eastAsia"/>
          <w:szCs w:val="21"/>
        </w:rPr>
        <w:t>,</w:t>
      </w:r>
      <w:r w:rsidRPr="0057643A">
        <w:rPr>
          <w:rFonts w:hint="eastAsia"/>
          <w:szCs w:val="21"/>
        </w:rPr>
        <w:t>了解信息时代的工业设计发展状况，重点掌握美国、欧洲、日本及中国的信息时代工业设计发展情况。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二、考核知识点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（一）计算机技术的发展与工业设计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（二）美国信息时代的工业设计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（三）欧洲及日本信息时代的工业设计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（四）中国信息时代的工业设计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三、考核目标要求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（一）计算机技术的发展与工业设计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）第一台图形象显示器；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）计算机技术对工业设计的影响；（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）计算机辅助工业设计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（二）美国信息时代的工业设计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）苹果电脑公司；（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）史蒂夫•乔布斯；（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）乔纳森•伊夫；（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）微软；（</w:t>
      </w:r>
      <w:r w:rsidRPr="0057643A">
        <w:rPr>
          <w:rFonts w:hint="eastAsia"/>
          <w:szCs w:val="21"/>
        </w:rPr>
        <w:t>5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IBM</w:t>
      </w:r>
      <w:r w:rsidRPr="0057643A">
        <w:rPr>
          <w:rFonts w:hint="eastAsia"/>
          <w:szCs w:val="21"/>
        </w:rPr>
        <w:t>；（</w:t>
      </w:r>
      <w:r w:rsidRPr="0057643A">
        <w:rPr>
          <w:rFonts w:hint="eastAsia"/>
          <w:szCs w:val="21"/>
        </w:rPr>
        <w:t>6</w:t>
      </w:r>
      <w:r w:rsidRPr="0057643A">
        <w:rPr>
          <w:rFonts w:hint="eastAsia"/>
          <w:szCs w:val="21"/>
        </w:rPr>
        <w:t>）特斯拉；（</w:t>
      </w:r>
      <w:r w:rsidRPr="0057643A">
        <w:rPr>
          <w:rFonts w:hint="eastAsia"/>
          <w:szCs w:val="21"/>
        </w:rPr>
        <w:t>7</w:t>
      </w:r>
      <w:r w:rsidRPr="0057643A">
        <w:rPr>
          <w:rFonts w:hint="eastAsia"/>
          <w:szCs w:val="21"/>
        </w:rPr>
        <w:t>）奇巴（</w:t>
      </w:r>
      <w:r w:rsidRPr="0057643A">
        <w:rPr>
          <w:rFonts w:hint="eastAsia"/>
          <w:szCs w:val="21"/>
        </w:rPr>
        <w:t>ZIBA</w:t>
      </w:r>
      <w:r w:rsidRPr="0057643A">
        <w:rPr>
          <w:rFonts w:hint="eastAsia"/>
          <w:szCs w:val="21"/>
        </w:rPr>
        <w:t>）；（</w:t>
      </w:r>
      <w:r w:rsidRPr="0057643A">
        <w:rPr>
          <w:rFonts w:hint="eastAsia"/>
          <w:szCs w:val="21"/>
        </w:rPr>
        <w:t>8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IDEO</w:t>
      </w:r>
      <w:r w:rsidRPr="0057643A">
        <w:rPr>
          <w:rFonts w:hint="eastAsia"/>
          <w:szCs w:val="21"/>
        </w:rPr>
        <w:t>；（</w:t>
      </w:r>
      <w:r w:rsidRPr="0057643A">
        <w:rPr>
          <w:rFonts w:hint="eastAsia"/>
          <w:szCs w:val="21"/>
        </w:rPr>
        <w:t>9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Design Continuum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</w:t>
      </w:r>
      <w:r w:rsidRPr="0057643A">
        <w:rPr>
          <w:rFonts w:hint="eastAsia"/>
          <w:szCs w:val="21"/>
        </w:rPr>
        <w:t>IPhone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（三）欧洲及日本信息时代的工业设计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）青蛙设计公司；（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）诺基亚；（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）索尼</w:t>
      </w:r>
      <w:r w:rsidRPr="0057643A">
        <w:rPr>
          <w:rFonts w:hint="eastAsia"/>
          <w:szCs w:val="21"/>
        </w:rPr>
        <w:t xml:space="preserve"> 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lastRenderedPageBreak/>
        <w:t>2</w:t>
      </w:r>
      <w:r w:rsidRPr="0057643A">
        <w:rPr>
          <w:rFonts w:hint="eastAsia"/>
          <w:szCs w:val="21"/>
        </w:rPr>
        <w:t>．领会：（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）青蛙设计公司的艺术理论与设计实践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（四）中国信息时代的工业设计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．识记：（</w:t>
      </w:r>
      <w:r w:rsidRPr="0057643A">
        <w:rPr>
          <w:rFonts w:hint="eastAsia"/>
          <w:szCs w:val="21"/>
        </w:rPr>
        <w:t>1</w:t>
      </w:r>
      <w:r w:rsidRPr="0057643A">
        <w:rPr>
          <w:rFonts w:hint="eastAsia"/>
          <w:szCs w:val="21"/>
        </w:rPr>
        <w:t>）联想集团；（</w:t>
      </w: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）华为；（</w:t>
      </w:r>
      <w:r w:rsidRPr="0057643A">
        <w:rPr>
          <w:rFonts w:hint="eastAsia"/>
          <w:szCs w:val="21"/>
        </w:rPr>
        <w:t>3</w:t>
      </w:r>
      <w:r w:rsidRPr="0057643A">
        <w:rPr>
          <w:rFonts w:hint="eastAsia"/>
          <w:szCs w:val="21"/>
        </w:rPr>
        <w:t>）</w:t>
      </w:r>
      <w:proofErr w:type="gramStart"/>
      <w:r w:rsidRPr="0057643A">
        <w:rPr>
          <w:rFonts w:hint="eastAsia"/>
          <w:szCs w:val="21"/>
        </w:rPr>
        <w:t>大疆创新</w:t>
      </w:r>
      <w:proofErr w:type="gramEnd"/>
      <w:r w:rsidRPr="0057643A">
        <w:rPr>
          <w:rFonts w:hint="eastAsia"/>
          <w:szCs w:val="21"/>
        </w:rPr>
        <w:t>科技有限公司；（</w:t>
      </w:r>
      <w:r w:rsidRPr="0057643A">
        <w:rPr>
          <w:rFonts w:hint="eastAsia"/>
          <w:szCs w:val="21"/>
        </w:rPr>
        <w:t>4</w:t>
      </w:r>
      <w:r w:rsidRPr="0057643A">
        <w:rPr>
          <w:rFonts w:hint="eastAsia"/>
          <w:szCs w:val="21"/>
        </w:rPr>
        <w:t>）小米</w:t>
      </w:r>
    </w:p>
    <w:p w:rsidR="00840DED" w:rsidRPr="0057643A" w:rsidRDefault="00840DED" w:rsidP="0057643A">
      <w:pPr>
        <w:rPr>
          <w:szCs w:val="21"/>
        </w:rPr>
      </w:pPr>
      <w:r w:rsidRPr="0057643A">
        <w:rPr>
          <w:rFonts w:hint="eastAsia"/>
          <w:szCs w:val="21"/>
        </w:rPr>
        <w:t>2</w:t>
      </w:r>
      <w:r w:rsidRPr="0057643A">
        <w:rPr>
          <w:rFonts w:hint="eastAsia"/>
          <w:szCs w:val="21"/>
        </w:rPr>
        <w:t>．领会：中国信息时代的工业设计</w:t>
      </w:r>
    </w:p>
    <w:p w:rsidR="00840DED" w:rsidRPr="0057643A" w:rsidRDefault="00840DED" w:rsidP="0057643A">
      <w:pPr>
        <w:rPr>
          <w:szCs w:val="21"/>
        </w:rPr>
      </w:pPr>
    </w:p>
    <w:p w:rsidR="00840DED" w:rsidRPr="0057643A" w:rsidRDefault="00840DED" w:rsidP="0057643A">
      <w:pPr>
        <w:rPr>
          <w:szCs w:val="21"/>
        </w:rPr>
      </w:pPr>
    </w:p>
    <w:p w:rsidR="00D94766" w:rsidRPr="0057643A" w:rsidRDefault="00840DED" w:rsidP="0057643A">
      <w:pPr>
        <w:rPr>
          <w:b/>
          <w:szCs w:val="21"/>
        </w:rPr>
      </w:pPr>
      <w:r w:rsidRPr="0057643A">
        <w:rPr>
          <w:rFonts w:hint="eastAsia"/>
          <w:b/>
          <w:szCs w:val="21"/>
        </w:rPr>
        <w:t>三、题型举例（考试时间为</w:t>
      </w:r>
      <w:r w:rsidRPr="0057643A">
        <w:rPr>
          <w:rFonts w:hint="eastAsia"/>
          <w:b/>
          <w:szCs w:val="21"/>
        </w:rPr>
        <w:t>150</w:t>
      </w:r>
      <w:r w:rsidRPr="0057643A">
        <w:rPr>
          <w:rFonts w:hint="eastAsia"/>
          <w:b/>
          <w:szCs w:val="21"/>
        </w:rPr>
        <w:t>分钟）</w:t>
      </w:r>
    </w:p>
    <w:p w:rsidR="00840DED" w:rsidRDefault="00840DED" w:rsidP="0057643A">
      <w:r w:rsidRPr="00D94766">
        <w:rPr>
          <w:rFonts w:hint="eastAsia"/>
          <w:b/>
        </w:rPr>
        <w:t>（一）单项选择题</w:t>
      </w:r>
      <w:r>
        <w:rPr>
          <w:rFonts w:hint="eastAsia"/>
        </w:rPr>
        <w:t>（在备选答案中只有一个是正确的，将其选出并把它的题号写在题后括号内）</w:t>
      </w:r>
    </w:p>
    <w:p w:rsidR="00840DED" w:rsidRDefault="00840DED" w:rsidP="0057643A">
      <w:r>
        <w:rPr>
          <w:rFonts w:hint="eastAsia"/>
        </w:rPr>
        <w:t>1</w:t>
      </w:r>
      <w:r>
        <w:rPr>
          <w:rFonts w:hint="eastAsia"/>
        </w:rPr>
        <w:t>．帕斯顿姆的，即海神神庙，是希腊古风时期的多立克柱式的神庙。</w:t>
      </w:r>
    </w:p>
    <w:p w:rsidR="00840DED" w:rsidRDefault="00840DED" w:rsidP="0057643A">
      <w:r>
        <w:rPr>
          <w:rFonts w:hint="eastAsia"/>
        </w:rPr>
        <w:t>A</w:t>
      </w:r>
      <w:r>
        <w:rPr>
          <w:rFonts w:hint="eastAsia"/>
        </w:rPr>
        <w:t>卡纳克神庙</w:t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卢克索神庙</w:t>
      </w:r>
      <w:r>
        <w:rPr>
          <w:rFonts w:hint="eastAsia"/>
        </w:rPr>
        <w:tab/>
      </w:r>
      <w:r>
        <w:rPr>
          <w:rFonts w:hint="eastAsia"/>
        </w:rPr>
        <w:tab/>
        <w:t>C</w:t>
      </w:r>
      <w:proofErr w:type="gramStart"/>
      <w:r>
        <w:rPr>
          <w:rFonts w:hint="eastAsia"/>
        </w:rPr>
        <w:t>波塞顿神庙</w:t>
      </w:r>
      <w:proofErr w:type="gramEnd"/>
      <w:r>
        <w:rPr>
          <w:rFonts w:hint="eastAsia"/>
        </w:rPr>
        <w:tab/>
        <w:t>D</w:t>
      </w:r>
      <w:proofErr w:type="gramStart"/>
      <w:r>
        <w:rPr>
          <w:rFonts w:hint="eastAsia"/>
        </w:rPr>
        <w:t>帕提农神庙</w:t>
      </w:r>
      <w:proofErr w:type="gramEnd"/>
    </w:p>
    <w:p w:rsidR="00840DED" w:rsidRDefault="00840DED" w:rsidP="0057643A">
      <w:r w:rsidRPr="00D94766">
        <w:rPr>
          <w:rFonts w:hint="eastAsia"/>
          <w:b/>
        </w:rPr>
        <w:t>（二）多项选择题</w:t>
      </w:r>
      <w:r>
        <w:rPr>
          <w:rFonts w:hint="eastAsia"/>
        </w:rPr>
        <w:t>（在备选答案中只有两个以上是正确的，将其全部选出，并把它们的题号写在题后括号内。错选或漏选均不给分）</w:t>
      </w:r>
    </w:p>
    <w:p w:rsidR="00840DED" w:rsidRDefault="00840DED" w:rsidP="0057643A">
      <w:r>
        <w:rPr>
          <w:rFonts w:hint="eastAsia"/>
        </w:rPr>
        <w:t>1</w:t>
      </w:r>
      <w:r>
        <w:rPr>
          <w:rFonts w:hint="eastAsia"/>
        </w:rPr>
        <w:t>．吉</w:t>
      </w:r>
      <w:proofErr w:type="gramStart"/>
      <w:r>
        <w:rPr>
          <w:rFonts w:hint="eastAsia"/>
        </w:rPr>
        <w:t>萨</w:t>
      </w:r>
      <w:proofErr w:type="gramEnd"/>
      <w:r>
        <w:rPr>
          <w:rFonts w:hint="eastAsia"/>
        </w:rPr>
        <w:t>金字塔群，它由三座巨大的金字塔组成，分别是：</w:t>
      </w:r>
      <w:r>
        <w:rPr>
          <w:rFonts w:hint="eastAsia"/>
        </w:rPr>
        <w:t xml:space="preserve">    </w:t>
      </w:r>
      <w:r>
        <w:rPr>
          <w:rFonts w:hint="eastAsia"/>
        </w:rPr>
        <w:t>金字塔、</w:t>
      </w:r>
      <w:r>
        <w:rPr>
          <w:rFonts w:hint="eastAsia"/>
        </w:rPr>
        <w:t xml:space="preserve">    </w:t>
      </w:r>
      <w:r>
        <w:rPr>
          <w:rFonts w:hint="eastAsia"/>
        </w:rPr>
        <w:t>金字塔</w:t>
      </w:r>
      <w:proofErr w:type="gramStart"/>
      <w:r>
        <w:rPr>
          <w:rFonts w:hint="eastAsia"/>
        </w:rPr>
        <w:t>和门卡</w:t>
      </w:r>
      <w:proofErr w:type="gramEnd"/>
      <w:r>
        <w:rPr>
          <w:rFonts w:hint="eastAsia"/>
        </w:rPr>
        <w:t xml:space="preserve">    </w:t>
      </w:r>
      <w:r>
        <w:rPr>
          <w:rFonts w:hint="eastAsia"/>
        </w:rPr>
        <w:t>金字塔</w:t>
      </w:r>
    </w:p>
    <w:p w:rsidR="00840DED" w:rsidRDefault="00840DED" w:rsidP="0057643A">
      <w:r>
        <w:rPr>
          <w:rFonts w:hint="eastAsia"/>
        </w:rPr>
        <w:t>A</w:t>
      </w:r>
      <w:r>
        <w:rPr>
          <w:rFonts w:hint="eastAsia"/>
        </w:rPr>
        <w:t>胡夫金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</w:t>
      </w:r>
      <w:r>
        <w:rPr>
          <w:rFonts w:hint="eastAsia"/>
        </w:rPr>
        <w:t>哈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拉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C</w:t>
      </w:r>
      <w:r>
        <w:rPr>
          <w:rFonts w:hint="eastAsia"/>
        </w:rPr>
        <w:t>门卡乌拉</w:t>
      </w:r>
      <w:r>
        <w:rPr>
          <w:rFonts w:hint="eastAsia"/>
        </w:rPr>
        <w:tab/>
      </w:r>
      <w:r>
        <w:rPr>
          <w:rFonts w:hint="eastAsia"/>
        </w:rPr>
        <w:tab/>
        <w:t>D</w:t>
      </w:r>
      <w:proofErr w:type="gramStart"/>
      <w:r>
        <w:rPr>
          <w:rFonts w:hint="eastAsia"/>
        </w:rPr>
        <w:t>左塞尔</w:t>
      </w:r>
      <w:proofErr w:type="gramEnd"/>
    </w:p>
    <w:p w:rsidR="00840DED" w:rsidRPr="00D94766" w:rsidRDefault="00840DED" w:rsidP="0057643A">
      <w:pPr>
        <w:rPr>
          <w:b/>
        </w:rPr>
      </w:pPr>
      <w:r w:rsidRPr="00D94766">
        <w:rPr>
          <w:rFonts w:hint="eastAsia"/>
          <w:b/>
        </w:rPr>
        <w:t>（三）判断题</w:t>
      </w:r>
    </w:p>
    <w:p w:rsidR="00840DED" w:rsidRDefault="00840DED" w:rsidP="0057643A">
      <w:r>
        <w:rPr>
          <w:rFonts w:hint="eastAsia"/>
        </w:rPr>
        <w:t>1</w:t>
      </w:r>
      <w:r>
        <w:rPr>
          <w:rFonts w:hint="eastAsia"/>
        </w:rPr>
        <w:t>．工业设计就其发展过程来看，大体上可划分为以下三个时期：第一个时期，始于</w:t>
      </w:r>
      <w:r>
        <w:rPr>
          <w:rFonts w:hint="eastAsia"/>
        </w:rPr>
        <w:t>19</w:t>
      </w:r>
      <w:r>
        <w:rPr>
          <w:rFonts w:hint="eastAsia"/>
        </w:rPr>
        <w:t>世纪中叶至</w:t>
      </w:r>
      <w:r>
        <w:rPr>
          <w:rFonts w:hint="eastAsia"/>
        </w:rPr>
        <w:t>20</w:t>
      </w:r>
      <w:r>
        <w:rPr>
          <w:rFonts w:hint="eastAsia"/>
        </w:rPr>
        <w:t>世纪初。（）</w:t>
      </w:r>
    </w:p>
    <w:p w:rsidR="00840DED" w:rsidRPr="00D94766" w:rsidRDefault="00840DED" w:rsidP="0057643A">
      <w:pPr>
        <w:rPr>
          <w:b/>
        </w:rPr>
      </w:pPr>
      <w:r w:rsidRPr="00D94766">
        <w:rPr>
          <w:rFonts w:hint="eastAsia"/>
          <w:b/>
        </w:rPr>
        <w:t>（四）名词解释题</w:t>
      </w:r>
    </w:p>
    <w:p w:rsidR="00840DED" w:rsidRDefault="00840DED" w:rsidP="0057643A">
      <w:r>
        <w:rPr>
          <w:rFonts w:hint="eastAsia"/>
        </w:rPr>
        <w:t>新艺术运动</w:t>
      </w:r>
      <w:bookmarkStart w:id="0" w:name="_GoBack"/>
      <w:bookmarkEnd w:id="0"/>
    </w:p>
    <w:p w:rsidR="00840DED" w:rsidRPr="00D94766" w:rsidRDefault="00840DED" w:rsidP="0057643A">
      <w:pPr>
        <w:rPr>
          <w:b/>
        </w:rPr>
      </w:pPr>
      <w:r w:rsidRPr="00D94766">
        <w:rPr>
          <w:rFonts w:hint="eastAsia"/>
          <w:b/>
        </w:rPr>
        <w:t>（五）简答题</w:t>
      </w:r>
    </w:p>
    <w:p w:rsidR="004C65FC" w:rsidRDefault="00840DED" w:rsidP="0057643A">
      <w:r>
        <w:rPr>
          <w:rFonts w:hint="eastAsia"/>
        </w:rPr>
        <w:t>简述学习和研究现代工业设计史的意义。</w:t>
      </w:r>
    </w:p>
    <w:p w:rsidR="00840DED" w:rsidRPr="00D94766" w:rsidRDefault="00840DED" w:rsidP="0057643A">
      <w:pPr>
        <w:rPr>
          <w:b/>
        </w:rPr>
      </w:pPr>
      <w:r w:rsidRPr="00D94766">
        <w:rPr>
          <w:rFonts w:hint="eastAsia"/>
          <w:b/>
        </w:rPr>
        <w:t>（六）（论述题）</w:t>
      </w:r>
    </w:p>
    <w:p w:rsidR="00840DED" w:rsidRDefault="00840DED" w:rsidP="0057643A">
      <w:r w:rsidRPr="00840DED">
        <w:rPr>
          <w:rFonts w:hint="eastAsia"/>
        </w:rPr>
        <w:t>谈谈学习工业设计史的目的和意义并举例说明</w:t>
      </w:r>
    </w:p>
    <w:sectPr w:rsidR="00840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1B" w:rsidRDefault="00F97D1B" w:rsidP="0057643A">
      <w:r>
        <w:separator/>
      </w:r>
    </w:p>
  </w:endnote>
  <w:endnote w:type="continuationSeparator" w:id="0">
    <w:p w:rsidR="00F97D1B" w:rsidRDefault="00F97D1B" w:rsidP="0057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1B" w:rsidRDefault="00F97D1B" w:rsidP="0057643A">
      <w:r>
        <w:separator/>
      </w:r>
    </w:p>
  </w:footnote>
  <w:footnote w:type="continuationSeparator" w:id="0">
    <w:p w:rsidR="00F97D1B" w:rsidRDefault="00F97D1B" w:rsidP="00576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ED"/>
    <w:rsid w:val="004C65FC"/>
    <w:rsid w:val="0057643A"/>
    <w:rsid w:val="00840DED"/>
    <w:rsid w:val="009023BE"/>
    <w:rsid w:val="00D94766"/>
    <w:rsid w:val="00F9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4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6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6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6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6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2</cp:revision>
  <dcterms:created xsi:type="dcterms:W3CDTF">2020-03-12T04:27:00Z</dcterms:created>
  <dcterms:modified xsi:type="dcterms:W3CDTF">2020-03-12T04:27:00Z</dcterms:modified>
</cp:coreProperties>
</file>