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EC" w:rsidRPr="00DC0BEC" w:rsidRDefault="00DC0BEC" w:rsidP="00DC0BEC">
      <w:pPr>
        <w:jc w:val="center"/>
        <w:rPr>
          <w:rFonts w:ascii="宋体" w:eastAsia="宋体" w:hAnsi="宋体" w:cs="Times New Roman" w:hint="eastAsia"/>
          <w:b/>
          <w:szCs w:val="21"/>
        </w:rPr>
      </w:pPr>
    </w:p>
    <w:p w:rsidR="00DC0BEC" w:rsidRPr="00DC0BEC" w:rsidRDefault="00DC0BEC" w:rsidP="00DC0BEC">
      <w:pPr>
        <w:jc w:val="center"/>
        <w:rPr>
          <w:rFonts w:ascii="宋体" w:eastAsia="宋体" w:hAnsi="宋体" w:cs="Times New Roman" w:hint="eastAsia"/>
          <w:sz w:val="24"/>
          <w:szCs w:val="24"/>
        </w:rPr>
      </w:pPr>
      <w:r w:rsidRPr="00DC0BEC">
        <w:rPr>
          <w:rFonts w:ascii="宋体" w:eastAsia="宋体" w:hAnsi="宋体" w:cs="Times New Roman" w:hint="eastAsia"/>
          <w:sz w:val="24"/>
          <w:szCs w:val="24"/>
        </w:rPr>
        <w:t>[06057]</w:t>
      </w:r>
    </w:p>
    <w:p w:rsidR="00DC0BEC" w:rsidRPr="00DC0BEC" w:rsidRDefault="00DC0BEC" w:rsidP="00DC0BEC">
      <w:pPr>
        <w:jc w:val="center"/>
        <w:rPr>
          <w:rFonts w:ascii="宋体" w:eastAsia="宋体" w:hAnsi="宋体" w:cs="Times New Roman" w:hint="eastAsia"/>
          <w:b/>
          <w:sz w:val="30"/>
          <w:szCs w:val="30"/>
        </w:rPr>
      </w:pPr>
      <w:r w:rsidRPr="00DC0BEC">
        <w:rPr>
          <w:rFonts w:ascii="宋体" w:eastAsia="宋体" w:hAnsi="宋体" w:cs="Times New Roman" w:hint="eastAsia"/>
          <w:b/>
          <w:sz w:val="30"/>
          <w:szCs w:val="30"/>
        </w:rPr>
        <w:t>生理心理学自学考试大纲</w:t>
      </w:r>
    </w:p>
    <w:p w:rsidR="00DC0BEC" w:rsidRPr="00DC0BEC" w:rsidRDefault="00DC0BEC" w:rsidP="00DC0BEC">
      <w:pPr>
        <w:jc w:val="center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浙江省教育考试院</w:t>
      </w:r>
    </w:p>
    <w:p w:rsidR="00DC0BEC" w:rsidRPr="00DC0BEC" w:rsidRDefault="00DC0BEC" w:rsidP="00DC0BEC">
      <w:pPr>
        <w:jc w:val="center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二〇一七年五月</w:t>
      </w:r>
    </w:p>
    <w:p w:rsidR="00DC0BEC" w:rsidRPr="00DC0BEC" w:rsidRDefault="00DC0BEC" w:rsidP="00DC0BEC">
      <w:pPr>
        <w:jc w:val="center"/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jc w:val="center"/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widowControl/>
        <w:shd w:val="clear" w:color="auto" w:fill="FFFFFF"/>
        <w:spacing w:line="360" w:lineRule="atLeast"/>
        <w:jc w:val="left"/>
        <w:outlineLvl w:val="0"/>
        <w:rPr>
          <w:rFonts w:ascii="宋体" w:eastAsia="宋体" w:hAnsi="宋体" w:cs="Times New Roman" w:hint="eastAsia"/>
          <w:bCs/>
          <w:kern w:val="36"/>
          <w:sz w:val="48"/>
          <w:szCs w:val="21"/>
          <w:lang w:val="x-none" w:eastAsia="x-none"/>
        </w:rPr>
      </w:pPr>
      <w:proofErr w:type="spellStart"/>
      <w:r w:rsidRPr="00DC0BEC">
        <w:rPr>
          <w:rFonts w:ascii="宋体" w:eastAsia="宋体" w:hAnsi="宋体" w:cs="Times New Roman" w:hint="eastAsia"/>
          <w:b/>
          <w:szCs w:val="21"/>
          <w:lang w:val="x-none" w:eastAsia="x-none"/>
        </w:rPr>
        <w:t>指定用书</w:t>
      </w:r>
      <w:proofErr w:type="spellEnd"/>
      <w:r w:rsidRPr="00DC0BEC">
        <w:rPr>
          <w:rFonts w:ascii="宋体" w:eastAsia="宋体" w:hAnsi="宋体" w:cs="Times New Roman" w:hint="eastAsia"/>
          <w:b/>
          <w:szCs w:val="21"/>
          <w:lang w:val="x-none" w:eastAsia="x-none"/>
        </w:rPr>
        <w:t>：《</w:t>
      </w:r>
      <w:proofErr w:type="spellStart"/>
      <w:r w:rsidRPr="00DC0BEC">
        <w:rPr>
          <w:rFonts w:ascii="宋体" w:eastAsia="宋体" w:hAnsi="宋体" w:cs="Times New Roman" w:hint="eastAsia"/>
          <w:b/>
          <w:szCs w:val="21"/>
          <w:lang w:val="x-none" w:eastAsia="x-none"/>
        </w:rPr>
        <w:t>生理心理学</w:t>
      </w:r>
      <w:proofErr w:type="spellEnd"/>
      <w:r w:rsidRPr="00DC0BEC">
        <w:rPr>
          <w:rFonts w:ascii="宋体" w:eastAsia="宋体" w:hAnsi="宋体" w:cs="Times New Roman" w:hint="eastAsia"/>
          <w:b/>
          <w:szCs w:val="21"/>
          <w:lang w:val="x-none" w:eastAsia="x-none"/>
        </w:rPr>
        <w:t>》，沈政、林蔗芝编著，北京大学出版社2014年9月第</w:t>
      </w:r>
      <w:r w:rsidRPr="00DC0BEC">
        <w:rPr>
          <w:rFonts w:ascii="宋体" w:eastAsia="宋体" w:hAnsi="宋体" w:cs="Times New Roman"/>
          <w:b/>
          <w:szCs w:val="21"/>
          <w:lang w:val="x-none" w:eastAsia="x-none"/>
        </w:rPr>
        <w:t>3</w:t>
      </w:r>
      <w:r w:rsidRPr="00DC0BEC">
        <w:rPr>
          <w:rFonts w:ascii="宋体" w:eastAsia="宋体" w:hAnsi="宋体" w:cs="Times New Roman" w:hint="eastAsia"/>
          <w:b/>
          <w:szCs w:val="21"/>
          <w:lang w:val="x-none" w:eastAsia="x-none"/>
        </w:rPr>
        <w:t>版</w:t>
      </w:r>
    </w:p>
    <w:p w:rsidR="00DC0BEC" w:rsidRPr="00DC0BEC" w:rsidRDefault="00DC0BEC" w:rsidP="00DC0BEC">
      <w:pPr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numPr>
          <w:ilvl w:val="0"/>
          <w:numId w:val="1"/>
        </w:numPr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课程性质与设置目的要求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《生理心理学》是心理学学科体系中的重要基础理论学科之一。《生理心理学》课程是心理健康教育专业教学计划的一门主干课程，是学习其他心理学专业课程的基础课程，也是教育学、医学、认知科学、计算机科学学习的基础课程之一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《生理心理学》教材分2部分12章，第1章导论和第2章 神经系统的结构和功能基础部分，第3-12章分别为感觉、知觉、注意、学习、记忆、言语和思维、本能和动机、情绪与情感、运动和意志、人际交往和执行控制、人格的生理心理学基础。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设置《生理心理学》课程的目的要求是：使学生在了解课程学科性质、历史和现状的基础上，掌握心理活动的基本生理心理知识，尤其是神经系统活动规律的知识；了解常用的生理心理的研究技术和方法；同时着重掌握各种心理活动的生理心理机制，包括感觉、知觉、注意、学习、记忆、言语和思维、本能和动机、情绪与情感、运动和意志、人际交往和执行控制、人格的生理心理机制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numPr>
          <w:ilvl w:val="0"/>
          <w:numId w:val="1"/>
        </w:numPr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考核目标</w:t>
      </w:r>
    </w:p>
    <w:p w:rsidR="00DC0BEC" w:rsidRPr="00DC0BEC" w:rsidRDefault="00DC0BEC" w:rsidP="00DC0BEC">
      <w:pPr>
        <w:ind w:leftChars="200" w:left="42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第一章  导论</w:t>
      </w:r>
    </w:p>
    <w:p w:rsidR="00DC0BEC" w:rsidRPr="00DC0BEC" w:rsidRDefault="00DC0BEC" w:rsidP="00DC0BEC">
      <w:pPr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一、学习目的和要求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通过本章学习，明确生理心理学的学科性质，了解心理与脑研究历史，掌握神经解剖学知识、神经细胞及其电活动知识、神经信息的化学传递知识，熟悉生理心理学的研究途径和方法。</w:t>
      </w:r>
    </w:p>
    <w:p w:rsidR="00DC0BEC" w:rsidRPr="00DC0BEC" w:rsidRDefault="00DC0BEC" w:rsidP="00DC0BEC">
      <w:pPr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二、考核知识点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1．</w:t>
      </w:r>
      <w:r w:rsidRPr="00DC0BEC">
        <w:rPr>
          <w:rFonts w:ascii="宋体" w:eastAsia="宋体" w:hAnsi="宋体" w:cs="Times New Roman"/>
          <w:szCs w:val="21"/>
        </w:rPr>
        <w:t>生理心理学的学科性质及其科学与社会价值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2．心理与脑功能关系研究的六种理论体系</w:t>
      </w:r>
    </w:p>
    <w:p w:rsidR="00DC0BEC" w:rsidRPr="00DC0BEC" w:rsidRDefault="00DC0BEC" w:rsidP="00DC0BEC">
      <w:pPr>
        <w:ind w:leftChars="200" w:left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3．传统生理心理学方法</w:t>
      </w:r>
    </w:p>
    <w:p w:rsidR="00DC0BEC" w:rsidRPr="00DC0BEC" w:rsidRDefault="00DC0BEC" w:rsidP="00DC0BEC">
      <w:pPr>
        <w:ind w:leftChars="200" w:left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4. 对</w:t>
      </w:r>
      <w:r w:rsidRPr="00DC0BEC">
        <w:rPr>
          <w:rFonts w:ascii="宋体" w:eastAsia="宋体" w:hAnsi="宋体" w:cs="Times New Roman"/>
          <w:szCs w:val="21"/>
        </w:rPr>
        <w:t>人脑功能可逆性干预的技术</w:t>
      </w:r>
      <w:r w:rsidRPr="00DC0BEC">
        <w:rPr>
          <w:rFonts w:ascii="宋体" w:eastAsia="宋体" w:hAnsi="宋体" w:cs="Times New Roman" w:hint="eastAsia"/>
          <w:szCs w:val="21"/>
        </w:rPr>
        <w:t>-经颅磁刺激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5</w:t>
      </w:r>
      <w:r w:rsidRPr="00DC0BEC">
        <w:rPr>
          <w:rFonts w:ascii="宋体" w:eastAsia="宋体" w:hAnsi="宋体" w:cs="Times New Roman" w:hint="eastAsia"/>
          <w:szCs w:val="21"/>
        </w:rPr>
        <w:t>．无创性实验研究方法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6．实验设计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/>
          <w:szCs w:val="21"/>
        </w:rPr>
        <w:t>7</w:t>
      </w:r>
      <w:r w:rsidRPr="00DC0BEC">
        <w:rPr>
          <w:rFonts w:ascii="宋体" w:eastAsia="宋体" w:hAnsi="宋体" w:cs="Times New Roman" w:hint="eastAsia"/>
          <w:szCs w:val="21"/>
        </w:rPr>
        <w:t>．脑信息处理技术和常用分析方法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/>
          <w:szCs w:val="21"/>
        </w:rPr>
        <w:t>8</w:t>
      </w:r>
      <w:r w:rsidRPr="00DC0BEC">
        <w:rPr>
          <w:rFonts w:ascii="宋体" w:eastAsia="宋体" w:hAnsi="宋体" w:cs="Times New Roman" w:hint="eastAsia"/>
          <w:szCs w:val="21"/>
        </w:rPr>
        <w:t>．脑区域性能量代谢的概念及其</w:t>
      </w:r>
      <w:proofErr w:type="gramStart"/>
      <w:r w:rsidRPr="00DC0BEC">
        <w:rPr>
          <w:rFonts w:ascii="宋体" w:eastAsia="宋体" w:hAnsi="宋体" w:cs="Times New Roman" w:hint="eastAsia"/>
          <w:szCs w:val="21"/>
        </w:rPr>
        <w:t>脑层描技术</w:t>
      </w:r>
      <w:proofErr w:type="gramEnd"/>
      <w:r w:rsidRPr="00DC0BEC">
        <w:rPr>
          <w:rFonts w:ascii="宋体" w:eastAsia="宋体" w:hAnsi="宋体" w:cs="Times New Roman" w:hint="eastAsia"/>
          <w:szCs w:val="21"/>
        </w:rPr>
        <w:t>(CT)、脑事件相关电位技术(ERP)、正电子发射</w:t>
      </w:r>
      <w:proofErr w:type="gramStart"/>
      <w:r w:rsidRPr="00DC0BEC">
        <w:rPr>
          <w:rFonts w:ascii="宋体" w:eastAsia="宋体" w:hAnsi="宋体" w:cs="Times New Roman" w:hint="eastAsia"/>
          <w:szCs w:val="21"/>
        </w:rPr>
        <w:t>层描术</w:t>
      </w:r>
      <w:proofErr w:type="gramEnd"/>
      <w:r w:rsidRPr="00DC0BEC">
        <w:rPr>
          <w:rFonts w:ascii="宋体" w:eastAsia="宋体" w:hAnsi="宋体" w:cs="Times New Roman" w:hint="eastAsia"/>
          <w:szCs w:val="21"/>
        </w:rPr>
        <w:t>(PET)和脑核磁共振技术(NMR)的用途</w:t>
      </w:r>
    </w:p>
    <w:p w:rsidR="00DC0BEC" w:rsidRPr="00DC0BEC" w:rsidRDefault="00DC0BEC" w:rsidP="00DC0BEC">
      <w:pPr>
        <w:ind w:firstLineChars="196" w:firstLine="413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三、考核要求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参照学习目的和要求</w:t>
      </w:r>
    </w:p>
    <w:p w:rsidR="00DC0BEC" w:rsidRPr="00DC0BEC" w:rsidRDefault="00DC0BEC" w:rsidP="00DC0BEC">
      <w:pPr>
        <w:ind w:firstLineChars="200" w:firstLine="422"/>
        <w:rPr>
          <w:rFonts w:ascii="宋体" w:eastAsia="宋体" w:hAnsi="宋体" w:cs="Times New Roman" w:hint="eastAsia"/>
          <w:b/>
          <w:szCs w:val="21"/>
        </w:rPr>
      </w:pPr>
    </w:p>
    <w:p w:rsidR="00DC0BEC" w:rsidRPr="00DC0BEC" w:rsidRDefault="00DC0BEC" w:rsidP="00DC0BEC">
      <w:pPr>
        <w:ind w:firstLineChars="200" w:firstLine="422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第二章 神经系统的结构和功能基础</w:t>
      </w:r>
    </w:p>
    <w:p w:rsidR="00DC0BEC" w:rsidRPr="00DC0BEC" w:rsidRDefault="00DC0BEC" w:rsidP="00DC0BEC">
      <w:pPr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lastRenderedPageBreak/>
        <w:t>一、学习目的和要求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通过本章学习，明确神经形态学、神经系统功能的整体和细胞生理学基础、遗传信息和神经信息相互作用的分子生物学基础。</w:t>
      </w:r>
    </w:p>
    <w:p w:rsidR="00DC0BEC" w:rsidRPr="00DC0BEC" w:rsidRDefault="00DC0BEC" w:rsidP="00DC0BEC">
      <w:pPr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二、考核知识点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1.</w:t>
      </w:r>
      <w:r w:rsidRPr="00DC0BEC">
        <w:rPr>
          <w:rFonts w:ascii="宋体" w:eastAsia="宋体" w:hAnsi="宋体" w:cs="Times New Roman"/>
          <w:szCs w:val="21"/>
        </w:rPr>
        <w:t xml:space="preserve"> 神经元及其结构和功能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2. 大脑皮层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3. 大脑皮层的水平分层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4. 大脑皮层的柱状结构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5. 大脑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6. 间脑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7. 脑干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8. 外周神经系统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9.</w:t>
      </w:r>
      <w:r w:rsidRPr="00DC0BEC">
        <w:rPr>
          <w:rFonts w:ascii="宋体" w:eastAsia="宋体" w:hAnsi="宋体" w:cs="Times New Roman"/>
          <w:szCs w:val="21"/>
        </w:rPr>
        <w:t xml:space="preserve"> 细胞神经生理学和神经信息论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10. 脑电活动及其功能意义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11. 神经分子进化论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12. 心理、行为和人格遗传问题的研究领域</w:t>
      </w:r>
    </w:p>
    <w:p w:rsidR="00DC0BEC" w:rsidRPr="00DC0BEC" w:rsidRDefault="00DC0BEC" w:rsidP="00DC0BEC">
      <w:pPr>
        <w:ind w:firstLineChars="196" w:firstLine="413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三、考核要求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参照学习目的和要求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ind w:leftChars="200" w:left="42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第三章  神经系统的感觉和运动功能生理心理学</w:t>
      </w:r>
    </w:p>
    <w:p w:rsidR="00DC0BEC" w:rsidRPr="00DC0BEC" w:rsidRDefault="00DC0BEC" w:rsidP="00DC0BEC">
      <w:pPr>
        <w:ind w:firstLineChars="196" w:firstLine="413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一、学习目的和要求</w:t>
      </w:r>
    </w:p>
    <w:p w:rsidR="00DC0BEC" w:rsidRPr="00DC0BEC" w:rsidRDefault="00DC0BEC" w:rsidP="00DC0BEC">
      <w:pPr>
        <w:ind w:leftChars="200" w:left="420" w:firstLineChars="100" w:firstLine="21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通过本章学习，明确神经系统的感觉功能、神经系统的运动功能。</w:t>
      </w:r>
    </w:p>
    <w:p w:rsidR="00DC0BEC" w:rsidRPr="00DC0BEC" w:rsidRDefault="00DC0BEC" w:rsidP="00DC0BEC">
      <w:pPr>
        <w:ind w:firstLineChars="196" w:firstLine="413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二、考核知识点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1．视网膜上折光成像的生理心理学机制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 xml:space="preserve">2．视网膜的光感受机制   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3．视网膜内的信息传递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4．视觉信息的传递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5．视觉信息加工与编码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 xml:space="preserve">6. </w:t>
      </w:r>
      <w:r w:rsidRPr="00DC0BEC">
        <w:rPr>
          <w:rFonts w:ascii="宋体" w:eastAsia="宋体" w:hAnsi="宋体" w:cs="Times New Roman"/>
          <w:szCs w:val="21"/>
        </w:rPr>
        <w:t>视中枢神经元的感受野</w:t>
      </w:r>
    </w:p>
    <w:p w:rsidR="00DC0BEC" w:rsidRPr="00DC0BEC" w:rsidRDefault="00DC0BEC" w:rsidP="00DC0BEC">
      <w:pPr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/>
          <w:szCs w:val="21"/>
        </w:rPr>
        <w:t xml:space="preserve">    </w:t>
      </w:r>
      <w:r w:rsidRPr="00DC0BEC">
        <w:rPr>
          <w:rFonts w:ascii="宋体" w:eastAsia="宋体" w:hAnsi="宋体" w:cs="Times New Roman" w:hint="eastAsia"/>
          <w:szCs w:val="21"/>
        </w:rPr>
        <w:t>6．耳与听觉通路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7．听觉信息的神经编码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8．音高、音强、音色和声音空间定位信息的神经编码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9．味觉和嗅觉的传导通路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10．躯体感觉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11．</w:t>
      </w:r>
      <w:proofErr w:type="gramStart"/>
      <w:r w:rsidRPr="00DC0BEC">
        <w:rPr>
          <w:rFonts w:ascii="宋体" w:eastAsia="宋体" w:hAnsi="宋体" w:cs="Times New Roman" w:hint="eastAsia"/>
          <w:szCs w:val="21"/>
        </w:rPr>
        <w:t>浅感觉</w:t>
      </w:r>
      <w:proofErr w:type="gramEnd"/>
      <w:r w:rsidRPr="00DC0BEC">
        <w:rPr>
          <w:rFonts w:ascii="宋体" w:eastAsia="宋体" w:hAnsi="宋体" w:cs="Times New Roman" w:hint="eastAsia"/>
          <w:szCs w:val="21"/>
        </w:rPr>
        <w:t>及其传导通路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12．深感觉及其传导通路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13．内脏感觉的概念及其类型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 xml:space="preserve">14．痛觉及其痛觉理论 </w:t>
      </w:r>
    </w:p>
    <w:p w:rsidR="00DC0BEC" w:rsidRPr="00DC0BEC" w:rsidRDefault="00DC0BEC" w:rsidP="00DC0BEC">
      <w:pPr>
        <w:ind w:firstLineChars="147" w:firstLine="31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三、考核要求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参照学习目的和要求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ind w:firstLineChars="196" w:firstLine="413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第四章  知觉的生理心理学基础</w:t>
      </w:r>
    </w:p>
    <w:p w:rsidR="00DC0BEC" w:rsidRPr="00DC0BEC" w:rsidRDefault="00DC0BEC" w:rsidP="00DC0BEC">
      <w:pPr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一、学习目的和要求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通过本章学习，掌握失认症的分型与知觉的脑结构，熟悉知觉的生理学研究，了解视知</w:t>
      </w:r>
      <w:r w:rsidRPr="00DC0BEC">
        <w:rPr>
          <w:rFonts w:ascii="宋体" w:eastAsia="宋体" w:hAnsi="宋体" w:cs="Times New Roman" w:hint="eastAsia"/>
          <w:szCs w:val="21"/>
        </w:rPr>
        <w:lastRenderedPageBreak/>
        <w:t>觉机制，掌握面孔知觉的理论和机制。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二、考核知识点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1．视觉失认症、听觉失认症和体觉失认症的概念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2．各种失认症与</w:t>
      </w:r>
      <w:proofErr w:type="gramStart"/>
      <w:r w:rsidRPr="00DC0BEC">
        <w:rPr>
          <w:rFonts w:ascii="宋体" w:eastAsia="宋体" w:hAnsi="宋体" w:cs="Times New Roman" w:hint="eastAsia"/>
          <w:szCs w:val="21"/>
        </w:rPr>
        <w:t>脑结构</w:t>
      </w:r>
      <w:proofErr w:type="gramEnd"/>
      <w:r w:rsidRPr="00DC0BEC">
        <w:rPr>
          <w:rFonts w:ascii="宋体" w:eastAsia="宋体" w:hAnsi="宋体" w:cs="Times New Roman" w:hint="eastAsia"/>
          <w:szCs w:val="21"/>
        </w:rPr>
        <w:t>损伤之间的关系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3．知觉的皮层结构基础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4．人脑皮层的特异性知觉区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5．知觉信息流和循环信息流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6．空间知觉的通路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7．物体知觉的通路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8．面孔知觉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9．面孔认知的整体加工理论和专家理论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三、考核要求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参照学习目的和要求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ind w:leftChars="200" w:left="42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第五章  注意的生理心理学基础</w:t>
      </w:r>
    </w:p>
    <w:p w:rsidR="00DC0BEC" w:rsidRPr="00DC0BEC" w:rsidRDefault="00DC0BEC" w:rsidP="00DC0BEC">
      <w:pPr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一、学习目的和要求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通过本章学习，掌握非随意注意与朝向反射的生理机制，熟悉神经活动模式匹配理论、丘脑网状核闸门学说、前运动中枢控制理论，了解儿童注意缺陷障碍的病理生理机制。</w:t>
      </w:r>
    </w:p>
    <w:p w:rsidR="00DC0BEC" w:rsidRPr="00DC0BEC" w:rsidRDefault="00DC0BEC" w:rsidP="00DC0BEC">
      <w:pPr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二、考核知识点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1．非随意注意与朝向反射理论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2．神经活动模式匹配理论及事件相关电位方面的证据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3．丘脑网状核闸门理论及其支持证据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 xml:space="preserve">4．MBD的表现、原因、生理特征及其治疗 </w:t>
      </w:r>
    </w:p>
    <w:p w:rsidR="00DC0BEC" w:rsidRPr="00DC0BEC" w:rsidRDefault="00DC0BEC" w:rsidP="00DC0BEC">
      <w:pPr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三、考核要求</w:t>
      </w:r>
    </w:p>
    <w:p w:rsidR="00DC0BEC" w:rsidRPr="00DC0BEC" w:rsidRDefault="00DC0BEC" w:rsidP="00DC0BEC">
      <w:pPr>
        <w:ind w:firstLineChars="250" w:firstLine="525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参照学习目的和要求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ind w:leftChars="200" w:left="42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 xml:space="preserve">第六章  </w:t>
      </w:r>
      <w:r w:rsidRPr="00DC0BEC">
        <w:rPr>
          <w:rFonts w:ascii="宋体" w:eastAsia="宋体" w:hAnsi="宋体" w:cs="Times New Roman"/>
          <w:b/>
          <w:szCs w:val="21"/>
        </w:rPr>
        <w:t>学习及其神经生物学基础</w:t>
      </w:r>
    </w:p>
    <w:p w:rsidR="00DC0BEC" w:rsidRPr="00DC0BEC" w:rsidRDefault="00DC0BEC" w:rsidP="00DC0BEC">
      <w:pPr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一、学习目的和要求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通过本章学习，明确各种学习模式，掌握学习的</w:t>
      </w:r>
      <w:proofErr w:type="gramStart"/>
      <w:r w:rsidRPr="00DC0BEC">
        <w:rPr>
          <w:rFonts w:ascii="宋体" w:eastAsia="宋体" w:hAnsi="宋体" w:cs="Times New Roman" w:hint="eastAsia"/>
          <w:szCs w:val="21"/>
        </w:rPr>
        <w:t>脑网络</w:t>
      </w:r>
      <w:proofErr w:type="gramEnd"/>
      <w:r w:rsidRPr="00DC0BEC">
        <w:rPr>
          <w:rFonts w:ascii="宋体" w:eastAsia="宋体" w:hAnsi="宋体" w:cs="Times New Roman" w:hint="eastAsia"/>
          <w:szCs w:val="21"/>
        </w:rPr>
        <w:t>基础，</w:t>
      </w:r>
      <w:proofErr w:type="gramStart"/>
      <w:r w:rsidRPr="00DC0BEC">
        <w:rPr>
          <w:rFonts w:ascii="宋体" w:eastAsia="宋体" w:hAnsi="宋体" w:cs="Times New Roman" w:hint="eastAsia"/>
          <w:szCs w:val="21"/>
        </w:rPr>
        <w:t>熟悉脑</w:t>
      </w:r>
      <w:proofErr w:type="gramEnd"/>
      <w:r w:rsidRPr="00DC0BEC">
        <w:rPr>
          <w:rFonts w:ascii="宋体" w:eastAsia="宋体" w:hAnsi="宋体" w:cs="Times New Roman" w:hint="eastAsia"/>
          <w:szCs w:val="21"/>
        </w:rPr>
        <w:t>的奖励/强化系统、小脑在监督学习中的作用、与学习材料或刺激呈现相关的脑功能基础、大脑皮层在学习中的作用的知识。</w:t>
      </w:r>
    </w:p>
    <w:p w:rsidR="00DC0BEC" w:rsidRPr="00DC0BEC" w:rsidRDefault="00DC0BEC" w:rsidP="00DC0BEC">
      <w:pPr>
        <w:ind w:firstLineChars="250" w:firstLine="527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二、考核知识点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1．联想式学习、非联想式学习、认知学习、情绪性学习与监督式学习的概念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2．脑内自我刺激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3．学习行为表达和监督的</w:t>
      </w:r>
      <w:proofErr w:type="gramStart"/>
      <w:r w:rsidRPr="00DC0BEC">
        <w:rPr>
          <w:rFonts w:ascii="宋体" w:eastAsia="宋体" w:hAnsi="宋体" w:cs="Times New Roman" w:hint="eastAsia"/>
          <w:szCs w:val="21"/>
        </w:rPr>
        <w:t>脑结构</w:t>
      </w:r>
      <w:proofErr w:type="gramEnd"/>
      <w:r w:rsidRPr="00DC0BEC">
        <w:rPr>
          <w:rFonts w:ascii="宋体" w:eastAsia="宋体" w:hAnsi="宋体" w:cs="Times New Roman" w:hint="eastAsia"/>
          <w:szCs w:val="21"/>
        </w:rPr>
        <w:t>和功能基础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4．小脑在监督学习中的作用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5．与学习材料或刺激呈现相关的脑功能基础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6．</w:t>
      </w:r>
      <w:proofErr w:type="gramStart"/>
      <w:r w:rsidRPr="00DC0BEC">
        <w:rPr>
          <w:rFonts w:ascii="宋体" w:eastAsia="宋体" w:hAnsi="宋体" w:cs="Times New Roman" w:hint="eastAsia"/>
          <w:szCs w:val="21"/>
        </w:rPr>
        <w:t>颞</w:t>
      </w:r>
      <w:proofErr w:type="gramEnd"/>
      <w:r w:rsidRPr="00DC0BEC">
        <w:rPr>
          <w:rFonts w:ascii="宋体" w:eastAsia="宋体" w:hAnsi="宋体" w:cs="Times New Roman" w:hint="eastAsia"/>
          <w:szCs w:val="21"/>
        </w:rPr>
        <w:t>顶枕联络区皮层在学习中的作用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7．前额叶皮层在学习中的作用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8．前额叶和内侧颞叶皮层与情绪性学习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9．行为障碍与成瘾行为</w:t>
      </w:r>
    </w:p>
    <w:p w:rsidR="00DC0BEC" w:rsidRPr="00DC0BEC" w:rsidRDefault="00DC0BEC" w:rsidP="00DC0BEC">
      <w:pPr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 xml:space="preserve">    </w:t>
      </w:r>
      <w:r w:rsidRPr="00DC0BEC">
        <w:rPr>
          <w:rFonts w:ascii="宋体" w:eastAsia="宋体" w:hAnsi="宋体" w:cs="Times New Roman" w:hint="eastAsia"/>
          <w:b/>
          <w:szCs w:val="21"/>
        </w:rPr>
        <w:t>三、考核要求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参照学习目的和要求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ind w:leftChars="200" w:left="42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lastRenderedPageBreak/>
        <w:t>第七章  记忆的生理心理学基础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一、学习目的和要求</w:t>
      </w:r>
    </w:p>
    <w:p w:rsidR="00DC0BEC" w:rsidRPr="00DC0BEC" w:rsidRDefault="00DC0BEC" w:rsidP="00DC0BE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通过本章学习，掌握记忆的痕迹理论，熟悉海马的记忆功能、人类的记忆障碍、多重记忆系统，了解记忆机制研究的新挑战。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二、考核知识点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1．反响回路的作用及其实验证据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2．长时记忆的生化基础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3．记忆痕迹的脑形态学基础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4．海马的两个记忆回路及其证据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5．长时程增强效应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6．科萨可夫氏记忆障碍的表现与脑损伤之间的关系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7．顺行性遗忘症与海马损伤之间的关系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8．逆行性遗忘症与脑震荡之间的关系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9．心因性和原因不明遗忘症的概念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10．记忆形态的多样性与多重记忆系统的神经生物学理论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11．情景记忆、语义记忆、内隐记忆的概念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三、考核要求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参照学习目的和要求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ind w:leftChars="200" w:left="42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 xml:space="preserve">第八章  </w:t>
      </w:r>
      <w:r w:rsidRPr="00DC0BEC">
        <w:rPr>
          <w:rFonts w:ascii="宋体" w:eastAsia="宋体" w:hAnsi="宋体" w:cs="Times New Roman"/>
          <w:b/>
          <w:szCs w:val="21"/>
        </w:rPr>
        <w:t>言语、思维的脑功能</w:t>
      </w:r>
      <w:r w:rsidRPr="00DC0BEC">
        <w:rPr>
          <w:rFonts w:ascii="宋体" w:eastAsia="宋体" w:hAnsi="宋体" w:cs="Times New Roman" w:hint="eastAsia"/>
          <w:b/>
          <w:szCs w:val="21"/>
        </w:rPr>
        <w:t>基础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一、学习目的和要求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通过本章学习，</w:t>
      </w:r>
      <w:proofErr w:type="gramStart"/>
      <w:r w:rsidRPr="00DC0BEC">
        <w:rPr>
          <w:rFonts w:ascii="宋体" w:eastAsia="宋体" w:hAnsi="宋体" w:cs="Times New Roman" w:hint="eastAsia"/>
          <w:szCs w:val="21"/>
        </w:rPr>
        <w:t>熟悉脑</w:t>
      </w:r>
      <w:proofErr w:type="gramEnd"/>
      <w:r w:rsidRPr="00DC0BEC">
        <w:rPr>
          <w:rFonts w:ascii="宋体" w:eastAsia="宋体" w:hAnsi="宋体" w:cs="Times New Roman" w:hint="eastAsia"/>
          <w:szCs w:val="21"/>
        </w:rPr>
        <w:t>与言语障碍的相关知识，了解脑与思维和相关疾病知识，掌握言语思维和大脑两半球功能一侧化，言语知觉的认知理论。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二、考核知识点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1．失语症概念、分类及其研究意义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2．言语知觉的两种认知理论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3．言语理解的脑功能系统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4．内隐思维和外显思维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5．问题解决的生理心理学基础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6. 精神分裂症的思维障碍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7</w:t>
      </w:r>
      <w:r w:rsidRPr="00DC0BEC">
        <w:rPr>
          <w:rFonts w:ascii="宋体" w:eastAsia="宋体" w:hAnsi="宋体" w:cs="Times New Roman" w:hint="eastAsia"/>
          <w:szCs w:val="21"/>
        </w:rPr>
        <w:t>．阴性精神分裂症的脑形态学改变证据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8</w:t>
      </w:r>
      <w:r w:rsidRPr="00DC0BEC">
        <w:rPr>
          <w:rFonts w:ascii="宋体" w:eastAsia="宋体" w:hAnsi="宋体" w:cs="Times New Roman" w:hint="eastAsia"/>
          <w:szCs w:val="21"/>
        </w:rPr>
        <w:t>. 精神分裂症的脑功能基础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/>
          <w:szCs w:val="21"/>
        </w:rPr>
        <w:t>9</w:t>
      </w:r>
      <w:r w:rsidRPr="00DC0BEC">
        <w:rPr>
          <w:rFonts w:ascii="宋体" w:eastAsia="宋体" w:hAnsi="宋体" w:cs="Times New Roman" w:hint="eastAsia"/>
          <w:szCs w:val="21"/>
        </w:rPr>
        <w:t>. 精神分裂症的思维障碍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三、考核要求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参照学习目的和要求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ind w:leftChars="200" w:left="42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 xml:space="preserve">第九章  </w:t>
      </w:r>
      <w:r w:rsidRPr="00DC0BEC">
        <w:rPr>
          <w:rFonts w:ascii="宋体" w:eastAsia="宋体" w:hAnsi="宋体" w:cs="Times New Roman"/>
          <w:b/>
          <w:szCs w:val="21"/>
        </w:rPr>
        <w:t>本能、需求和动机的生理心理学基础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一、学习目的和要求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通过本章学习，掌握饮水行为、摄食行为、性行为、防御和攻击行为、睡眠与觉醒的生理心理机制。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二、考核知识点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1．意识及其四个特性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2．睡眠障碍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3．原发性饮水与次发性饮水的概念与差异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lastRenderedPageBreak/>
        <w:t>4．人脑对摄食行为和肥胖的高级调节机制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5．饥饱感与脑内的摄食中枢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6．饥饿中枢与饱中枢的概念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7．摄食行为的脑内化学通路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8．体液调节在摄食行为中的作用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9．摄食行为的外周机制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10．性行为中枢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11．性行为的神经体液调节机制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12．环境条件和心理因素对性行为的影响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color w:val="000000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</w:t>
      </w:r>
      <w:r w:rsidRPr="00DC0BEC">
        <w:rPr>
          <w:rFonts w:ascii="宋体" w:eastAsia="宋体" w:hAnsi="宋体" w:cs="Times New Roman" w:hint="eastAsia"/>
          <w:color w:val="000000"/>
          <w:szCs w:val="21"/>
        </w:rPr>
        <w:t>3．防御与攻击行为的类型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color w:val="000000"/>
          <w:szCs w:val="21"/>
        </w:rPr>
      </w:pPr>
      <w:r w:rsidRPr="00DC0BEC">
        <w:rPr>
          <w:rFonts w:ascii="宋体" w:eastAsia="宋体" w:hAnsi="宋体" w:cs="Times New Roman" w:hint="eastAsia"/>
          <w:color w:val="000000"/>
          <w:szCs w:val="21"/>
        </w:rPr>
        <w:t>14．防御与攻击行为的中枢机制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color w:val="000000"/>
          <w:szCs w:val="21"/>
        </w:rPr>
      </w:pPr>
      <w:r w:rsidRPr="00DC0BEC">
        <w:rPr>
          <w:rFonts w:ascii="宋体" w:eastAsia="宋体" w:hAnsi="宋体" w:cs="Times New Roman" w:hint="eastAsia"/>
          <w:color w:val="000000"/>
          <w:szCs w:val="21"/>
        </w:rPr>
        <w:t>15．激素对防御与攻击行为的影响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16．睡眠类型与睡眠周期的概念及其相互关系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17．睡眠的功能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18．睡眠剥夺实验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19．巴甫洛夫睡眠理论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20．脑干网状结构在睡眠与觉醒中的重要作用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21．睡眠机制研究的最新进展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 xml:space="preserve">22．睡眠周期与生物节律之间的关系 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三、考核要求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参照学习目的和要求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ind w:leftChars="200" w:left="42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 xml:space="preserve">第十章  </w:t>
      </w:r>
      <w:r w:rsidRPr="00DC0BEC">
        <w:rPr>
          <w:rFonts w:ascii="宋体" w:eastAsia="宋体" w:hAnsi="宋体" w:cs="Times New Roman"/>
          <w:b/>
          <w:szCs w:val="21"/>
        </w:rPr>
        <w:t>情绪与情感的生理心理学基础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一、学习目的和要求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通过本章学习，熟悉有关情绪、情感的经典研究，掌握情绪、情感的生理基础，理解情感性精神病的发病机制。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二、考核知识点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1．情绪生理心理学的六种经典理论(或学说)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2．维</w:t>
      </w:r>
      <w:proofErr w:type="gramStart"/>
      <w:r w:rsidRPr="00DC0BEC">
        <w:rPr>
          <w:rFonts w:ascii="宋体" w:eastAsia="宋体" w:hAnsi="宋体" w:cs="Times New Roman" w:hint="eastAsia"/>
          <w:szCs w:val="21"/>
        </w:rPr>
        <w:t>度理论</w:t>
      </w:r>
      <w:proofErr w:type="gramEnd"/>
      <w:r w:rsidRPr="00DC0BEC">
        <w:rPr>
          <w:rFonts w:ascii="宋体" w:eastAsia="宋体" w:hAnsi="宋体" w:cs="Times New Roman" w:hint="eastAsia"/>
          <w:szCs w:val="21"/>
        </w:rPr>
        <w:t>及其脑功能基础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3．基本情绪系统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 xml:space="preserve">4. </w:t>
      </w:r>
      <w:r w:rsidRPr="00DC0BEC">
        <w:rPr>
          <w:rFonts w:ascii="宋体" w:eastAsia="宋体" w:hAnsi="宋体" w:cs="Times New Roman"/>
          <w:szCs w:val="21"/>
        </w:rPr>
        <w:t>人类情感的组成评价模型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/>
          <w:szCs w:val="21"/>
        </w:rPr>
        <w:t>5. 情绪情感维度的生理指标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6．生物学阴性情绪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/>
          <w:szCs w:val="21"/>
        </w:rPr>
        <w:t>7</w:t>
      </w:r>
      <w:r w:rsidRPr="00DC0BEC">
        <w:rPr>
          <w:rFonts w:ascii="宋体" w:eastAsia="宋体" w:hAnsi="宋体" w:cs="Times New Roman" w:hint="eastAsia"/>
          <w:szCs w:val="21"/>
        </w:rPr>
        <w:t>．生物学阳性情绪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/>
          <w:szCs w:val="21"/>
        </w:rPr>
        <w:t>8</w:t>
      </w:r>
      <w:r w:rsidRPr="00DC0BEC">
        <w:rPr>
          <w:rFonts w:ascii="宋体" w:eastAsia="宋体" w:hAnsi="宋体" w:cs="Times New Roman" w:hint="eastAsia"/>
          <w:szCs w:val="21"/>
        </w:rPr>
        <w:t>．情绪、情感的化学生物调节机制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/>
          <w:szCs w:val="21"/>
        </w:rPr>
        <w:t>9</w:t>
      </w:r>
      <w:r w:rsidRPr="00DC0BEC">
        <w:rPr>
          <w:rFonts w:ascii="宋体" w:eastAsia="宋体" w:hAnsi="宋体" w:cs="Times New Roman" w:hint="eastAsia"/>
          <w:szCs w:val="21"/>
        </w:rPr>
        <w:t>．情感性障碍</w:t>
      </w:r>
      <w:proofErr w:type="gramStart"/>
      <w:r w:rsidRPr="00DC0BEC">
        <w:rPr>
          <w:rFonts w:ascii="宋体" w:eastAsia="宋体" w:hAnsi="宋体" w:cs="Times New Roman" w:hint="eastAsia"/>
          <w:szCs w:val="21"/>
        </w:rPr>
        <w:t>的单鞍假说</w:t>
      </w:r>
      <w:proofErr w:type="gramEnd"/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/>
          <w:szCs w:val="21"/>
        </w:rPr>
        <w:t>10</w:t>
      </w:r>
      <w:r w:rsidRPr="00DC0BEC">
        <w:rPr>
          <w:rFonts w:ascii="宋体" w:eastAsia="宋体" w:hAnsi="宋体" w:cs="Times New Roman" w:hint="eastAsia"/>
          <w:szCs w:val="21"/>
        </w:rPr>
        <w:t xml:space="preserve">．情感性精神病的神经内分泌理论 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三、考核要求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参照学习目的和要求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ind w:leftChars="200" w:left="42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第十一章 人</w:t>
      </w:r>
      <w:r w:rsidRPr="00DC0BEC">
        <w:rPr>
          <w:rFonts w:ascii="宋体" w:eastAsia="宋体" w:hAnsi="宋体" w:cs="Times New Roman"/>
          <w:b/>
          <w:szCs w:val="21"/>
        </w:rPr>
        <w:t>际交往和执行监控的脑功能基础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一、学习目的和要求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b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通过本章学习，熟悉人际交往和相互理解的脑功能基础、目标行为的执行监控功能、人脑的性别差异和性取向的生理心理学基础、影响人际交往的神经症及其脑功能基</w:t>
      </w:r>
      <w:r w:rsidRPr="00DC0BEC">
        <w:rPr>
          <w:rFonts w:ascii="宋体" w:eastAsia="宋体" w:hAnsi="宋体" w:cs="Times New Roman" w:hint="eastAsia"/>
          <w:szCs w:val="21"/>
        </w:rPr>
        <w:lastRenderedPageBreak/>
        <w:t>础。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二、考核知识点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1．心理理论能力和镜像神经元系统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2.</w:t>
      </w:r>
      <w:r w:rsidRPr="00DC0BEC">
        <w:rPr>
          <w:rFonts w:ascii="宋体" w:eastAsia="宋体" w:hAnsi="宋体" w:cs="Times New Roman"/>
          <w:szCs w:val="21"/>
        </w:rPr>
        <w:t xml:space="preserve"> </w:t>
      </w:r>
      <w:r w:rsidRPr="00DC0BEC">
        <w:rPr>
          <w:rFonts w:ascii="宋体" w:eastAsia="宋体" w:hAnsi="宋体" w:cs="Times New Roman" w:hint="eastAsia"/>
          <w:szCs w:val="21"/>
        </w:rPr>
        <w:t>共情和面孔情绪识别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3. 人类执行监控功能的实验研究范式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4. 内侧颞叶皮层对动作或目标行为的执行监控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5. 性差异的形成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/>
          <w:szCs w:val="21"/>
        </w:rPr>
        <w:t xml:space="preserve">6. </w:t>
      </w:r>
      <w:proofErr w:type="gramStart"/>
      <w:r w:rsidRPr="00DC0BEC">
        <w:rPr>
          <w:rFonts w:ascii="宋体" w:eastAsia="宋体" w:hAnsi="宋体" w:cs="Times New Roman"/>
          <w:szCs w:val="21"/>
        </w:rPr>
        <w:t>脑结构</w:t>
      </w:r>
      <w:proofErr w:type="gramEnd"/>
      <w:r w:rsidRPr="00DC0BEC">
        <w:rPr>
          <w:rFonts w:ascii="宋体" w:eastAsia="宋体" w:hAnsi="宋体" w:cs="Times New Roman"/>
          <w:szCs w:val="21"/>
        </w:rPr>
        <w:t>和功能的性别差异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7. 焦虑</w:t>
      </w:r>
      <w:r w:rsidRPr="00DC0BEC">
        <w:rPr>
          <w:rFonts w:ascii="宋体" w:eastAsia="宋体" w:hAnsi="宋体" w:cs="Times New Roman" w:hint="eastAsia"/>
          <w:szCs w:val="21"/>
        </w:rPr>
        <w:t>/恐惧障碍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8.</w:t>
      </w:r>
      <w:r w:rsidRPr="00DC0BEC">
        <w:rPr>
          <w:rFonts w:ascii="宋体" w:eastAsia="宋体" w:hAnsi="宋体" w:cs="Times New Roman"/>
          <w:szCs w:val="21"/>
        </w:rPr>
        <w:t xml:space="preserve"> </w:t>
      </w:r>
      <w:r w:rsidRPr="00DC0BEC">
        <w:rPr>
          <w:rFonts w:ascii="宋体" w:eastAsia="宋体" w:hAnsi="宋体" w:cs="Times New Roman" w:hint="eastAsia"/>
          <w:szCs w:val="21"/>
        </w:rPr>
        <w:t>自闭症谱系障碍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三、考核要求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参照学习目的和要求</w:t>
      </w:r>
    </w:p>
    <w:p w:rsidR="00DC0BEC" w:rsidRPr="00DC0BEC" w:rsidRDefault="00DC0BEC" w:rsidP="00DC0BEC">
      <w:pPr>
        <w:ind w:leftChars="200" w:left="420"/>
        <w:rPr>
          <w:rFonts w:ascii="宋体" w:eastAsia="宋体" w:hAnsi="宋体" w:cs="Times New Roman" w:hint="eastAsia"/>
          <w:b/>
          <w:szCs w:val="21"/>
        </w:rPr>
      </w:pPr>
    </w:p>
    <w:p w:rsidR="00DC0BEC" w:rsidRPr="00DC0BEC" w:rsidRDefault="00DC0BEC" w:rsidP="00DC0BEC">
      <w:pPr>
        <w:ind w:leftChars="200" w:left="42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 xml:space="preserve">第十二章  </w:t>
      </w:r>
      <w:r w:rsidRPr="00DC0BEC">
        <w:rPr>
          <w:rFonts w:ascii="宋体" w:eastAsia="宋体" w:hAnsi="宋体" w:cs="Times New Roman"/>
          <w:b/>
          <w:szCs w:val="21"/>
        </w:rPr>
        <w:t>人格与智能的生理心理学问题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一、学习目的和要求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通过本章学习，熟悉个性和气质的体液假说、巴甫洛夫假说，掌握艾森克人格理论的生理基础、变态人格的生物遗传学基础、两性人格差异的E-S理论、智能的神经生物学基础知识。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二、考核知识点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1．个性和气质的四种体液假说、巴甫洛夫假说、四种动物高级神经活动类型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2．艾森克人格理论的生理基础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3．人格障碍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4．两性人格差异的E-S理论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5．一般智力的组成及</w:t>
      </w:r>
      <w:r w:rsidRPr="00DC0BEC">
        <w:rPr>
          <w:rFonts w:ascii="宋体" w:eastAsia="宋体" w:hAnsi="宋体" w:cs="Times New Roman"/>
          <w:szCs w:val="21"/>
        </w:rPr>
        <w:t>g</w:t>
      </w:r>
      <w:r w:rsidRPr="00DC0BEC">
        <w:rPr>
          <w:rFonts w:ascii="宋体" w:eastAsia="宋体" w:hAnsi="宋体" w:cs="Times New Roman" w:hint="eastAsia"/>
          <w:szCs w:val="21"/>
        </w:rPr>
        <w:t>因子的结构分析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6．智力的脑功能基础研究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7．遗传因素的作用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三、考核要求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参照学习目的和要求</w:t>
      </w:r>
    </w:p>
    <w:p w:rsidR="00DC0BEC" w:rsidRPr="00DC0BEC" w:rsidRDefault="00DC0BEC" w:rsidP="00DC0BEC">
      <w:pPr>
        <w:ind w:leftChars="400" w:left="840"/>
        <w:rPr>
          <w:rFonts w:ascii="宋体" w:eastAsia="宋体" w:hAnsi="宋体" w:cs="Times New Roman" w:hint="eastAsia"/>
          <w:szCs w:val="21"/>
        </w:rPr>
      </w:pPr>
    </w:p>
    <w:p w:rsidR="00DC0BEC" w:rsidRPr="00DC0BEC" w:rsidRDefault="00DC0BEC" w:rsidP="00DC0BEC">
      <w:pPr>
        <w:numPr>
          <w:ilvl w:val="0"/>
          <w:numId w:val="1"/>
        </w:numPr>
        <w:rPr>
          <w:rFonts w:ascii="宋体" w:eastAsia="宋体" w:hAnsi="宋体" w:cs="Times New Roman" w:hint="eastAsia"/>
          <w:b/>
          <w:szCs w:val="21"/>
        </w:rPr>
      </w:pPr>
      <w:r w:rsidRPr="00DC0BEC">
        <w:rPr>
          <w:rFonts w:ascii="宋体" w:eastAsia="宋体" w:hAnsi="宋体" w:cs="Times New Roman" w:hint="eastAsia"/>
          <w:b/>
          <w:szCs w:val="21"/>
        </w:rPr>
        <w:t>题型举例（考试时间为150分钟，</w:t>
      </w:r>
      <w:r w:rsidRPr="00DC0BEC">
        <w:rPr>
          <w:rFonts w:ascii="宋体" w:eastAsia="宋体" w:hAnsi="宋体" w:cs="宋体" w:hint="eastAsia"/>
          <w:b/>
          <w:szCs w:val="21"/>
        </w:rPr>
        <w:t>考试大纲中题型举例仅作参考，实际命题时不受此限）</w:t>
      </w:r>
    </w:p>
    <w:p w:rsidR="00DC0BEC" w:rsidRPr="00DC0BEC" w:rsidRDefault="00DC0BEC" w:rsidP="00DC0BEC">
      <w:pPr>
        <w:numPr>
          <w:ilvl w:val="0"/>
          <w:numId w:val="2"/>
        </w:numPr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 w:hint="eastAsia"/>
          <w:szCs w:val="21"/>
        </w:rPr>
        <w:t>单项选择题（在备选答案中只有一个是正确的，将其选出并把它的题号写在题后括号内）</w:t>
      </w:r>
    </w:p>
    <w:p w:rsidR="00DC0BEC" w:rsidRPr="00DC0BEC" w:rsidRDefault="00DC0BEC" w:rsidP="00DC0BEC">
      <w:pPr>
        <w:ind w:left="420" w:firstLineChars="150" w:firstLine="315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/>
          <w:szCs w:val="21"/>
        </w:rPr>
        <w:t>1.关于心理活动与生理功能的关系,笛卡儿提出</w:t>
      </w:r>
      <w:r w:rsidRPr="00DC0BEC">
        <w:rPr>
          <w:rFonts w:ascii="宋体" w:eastAsia="宋体" w:hAnsi="宋体" w:cs="Times New Roman" w:hint="eastAsia"/>
          <w:szCs w:val="21"/>
        </w:rPr>
        <w:t>（     ）</w:t>
      </w:r>
    </w:p>
    <w:p w:rsidR="00DC0BEC" w:rsidRPr="00DC0BEC" w:rsidRDefault="00DC0BEC" w:rsidP="00DC0BEC">
      <w:pPr>
        <w:ind w:left="845"/>
        <w:rPr>
          <w:rFonts w:ascii="宋体" w:eastAsia="宋体" w:hAnsi="宋体" w:cs="Times New Roman" w:hint="eastAsia"/>
          <w:szCs w:val="21"/>
        </w:rPr>
      </w:pPr>
      <w:r w:rsidRPr="00DC0BEC">
        <w:rPr>
          <w:rFonts w:ascii="宋体" w:eastAsia="宋体" w:hAnsi="宋体" w:cs="Times New Roman"/>
          <w:szCs w:val="21"/>
        </w:rPr>
        <w:t>A. 心身平行论</w:t>
      </w:r>
      <w:r w:rsidRPr="00DC0BEC">
        <w:rPr>
          <w:rFonts w:ascii="宋体" w:eastAsia="宋体" w:hAnsi="宋体" w:cs="Times New Roman" w:hint="eastAsia"/>
          <w:szCs w:val="21"/>
        </w:rPr>
        <w:t xml:space="preserve">   </w:t>
      </w:r>
      <w:r w:rsidRPr="00DC0BEC">
        <w:rPr>
          <w:rFonts w:ascii="宋体" w:eastAsia="宋体" w:hAnsi="宋体" w:cs="Times New Roman"/>
          <w:szCs w:val="21"/>
        </w:rPr>
        <w:t>B. 心身交互论</w:t>
      </w:r>
    </w:p>
    <w:p w:rsidR="00DC0BEC" w:rsidRPr="00DC0BEC" w:rsidDel="002A3278" w:rsidRDefault="00DC0BEC" w:rsidP="00DC0BEC">
      <w:pPr>
        <w:ind w:left="845"/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C. 精灵原子说</w:t>
      </w:r>
      <w:r w:rsidRPr="00DC0BEC">
        <w:rPr>
          <w:rFonts w:ascii="宋体" w:eastAsia="宋体" w:hAnsi="宋体" w:cs="Times New Roman" w:hint="eastAsia"/>
          <w:szCs w:val="21"/>
        </w:rPr>
        <w:t xml:space="preserve">   </w:t>
      </w:r>
      <w:r w:rsidRPr="00DC0BEC">
        <w:rPr>
          <w:rFonts w:ascii="宋体" w:eastAsia="宋体" w:hAnsi="宋体" w:cs="Times New Roman"/>
          <w:szCs w:val="21"/>
        </w:rPr>
        <w:t>D. 唯灵论</w:t>
      </w:r>
    </w:p>
    <w:p w:rsidR="00DC0BEC" w:rsidRPr="00DC0BEC" w:rsidDel="002A3278" w:rsidRDefault="00DC0BEC" w:rsidP="00DC0BEC">
      <w:pPr>
        <w:numPr>
          <w:ilvl w:val="0"/>
          <w:numId w:val="2"/>
        </w:numPr>
        <w:rPr>
          <w:rFonts w:ascii="宋体" w:eastAsia="宋体" w:hAnsi="宋体" w:cs="Times New Roman"/>
          <w:szCs w:val="21"/>
        </w:rPr>
      </w:pPr>
      <w:r w:rsidRPr="00DC0BEC">
        <w:rPr>
          <w:rFonts w:ascii="宋体" w:eastAsia="宋体" w:hAnsi="宋体" w:cs="Times New Roman"/>
          <w:szCs w:val="21"/>
        </w:rPr>
        <w:t>填空题(本大题共10小题,每空1分,共20分)</w:t>
      </w:r>
      <w:r w:rsidRPr="00DC0BEC">
        <w:rPr>
          <w:rFonts w:ascii="宋体" w:eastAsia="宋体" w:hAnsi="宋体" w:cs="宋体"/>
          <w:kern w:val="0"/>
          <w:sz w:val="24"/>
          <w:szCs w:val="24"/>
        </w:rPr>
        <w:br/>
      </w:r>
      <w:r w:rsidRPr="00DC0BEC">
        <w:rPr>
          <w:rFonts w:ascii="宋体" w:eastAsia="宋体" w:hAnsi="宋体" w:cs="Times New Roman" w:hint="eastAsia"/>
          <w:szCs w:val="21"/>
        </w:rPr>
        <w:t>1.</w:t>
      </w:r>
      <w:r w:rsidRPr="00DC0BEC">
        <w:rPr>
          <w:rFonts w:ascii="宋体" w:eastAsia="宋体" w:hAnsi="宋体" w:cs="Times New Roman"/>
          <w:szCs w:val="21"/>
        </w:rPr>
        <w:t>传统生理心理学方法是以</w:t>
      </w:r>
      <w:r w:rsidRPr="00DC0BEC">
        <w:rPr>
          <w:rFonts w:ascii="宋体" w:eastAsia="宋体" w:hAnsi="宋体" w:cs="Times New Roman" w:hint="eastAsia"/>
          <w:szCs w:val="21"/>
        </w:rPr>
        <w:t>______</w:t>
      </w:r>
      <w:r w:rsidRPr="00DC0BEC">
        <w:rPr>
          <w:rFonts w:ascii="宋体" w:eastAsia="宋体" w:hAnsi="宋体" w:cs="Times New Roman"/>
          <w:szCs w:val="21"/>
        </w:rPr>
        <w:t>为自变量,以</w:t>
      </w:r>
      <w:r w:rsidRPr="00DC0BEC">
        <w:rPr>
          <w:rFonts w:ascii="宋体" w:eastAsia="宋体" w:hAnsi="宋体" w:cs="Times New Roman" w:hint="eastAsia"/>
          <w:szCs w:val="21"/>
        </w:rPr>
        <w:t>______</w:t>
      </w:r>
      <w:r w:rsidRPr="00DC0BEC">
        <w:rPr>
          <w:rFonts w:ascii="宋体" w:eastAsia="宋体" w:hAnsi="宋体" w:cs="Times New Roman"/>
          <w:szCs w:val="21"/>
        </w:rPr>
        <w:t>为因变量。</w:t>
      </w:r>
    </w:p>
    <w:p w:rsidR="00DC0BEC" w:rsidRPr="00DC0BEC" w:rsidRDefault="00DC0BEC" w:rsidP="00DC0BEC">
      <w:pPr>
        <w:tabs>
          <w:tab w:val="num" w:leader="none" w:pos="525"/>
        </w:tabs>
        <w:ind w:firstLineChars="250" w:firstLine="500"/>
        <w:rPr>
          <w:rFonts w:ascii="E-FZ" w:eastAsia="宋体" w:hAnsi="E-FZ" w:cs="Times New Roman" w:hint="eastAsia"/>
          <w:color w:val="000000"/>
          <w:sz w:val="20"/>
          <w:szCs w:val="20"/>
        </w:rPr>
      </w:pPr>
      <w:r w:rsidRPr="00DC0BEC">
        <w:rPr>
          <w:rFonts w:ascii="FZHTK--GBK1-0" w:eastAsia="宋体" w:hAnsi="FZHTK--GBK1-0" w:cs="Times New Roman" w:hint="eastAsia"/>
          <w:color w:val="000000"/>
          <w:sz w:val="20"/>
          <w:szCs w:val="20"/>
        </w:rPr>
        <w:t>(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三</w:t>
      </w:r>
      <w:r w:rsidRPr="00DC0BEC">
        <w:rPr>
          <w:rFonts w:ascii="FZHTK--GBK1-0" w:eastAsia="宋体" w:hAnsi="FZHTK--GBK1-0" w:cs="Times New Roman" w:hint="eastAsia"/>
          <w:color w:val="000000"/>
          <w:sz w:val="20"/>
          <w:szCs w:val="20"/>
        </w:rPr>
        <w:t xml:space="preserve">) 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名词解释</w:t>
      </w:r>
      <w:r w:rsidRPr="00DC0BEC">
        <w:rPr>
          <w:rFonts w:ascii="E-FZ" w:eastAsia="宋体" w:hAnsi="E-FZ" w:cs="Times New Roman"/>
          <w:color w:val="000000"/>
          <w:sz w:val="20"/>
          <w:szCs w:val="20"/>
        </w:rPr>
        <w:t>(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本大题共</w:t>
      </w:r>
      <w:r w:rsidRPr="00DC0BEC">
        <w:rPr>
          <w:rFonts w:ascii="E-HZ" w:eastAsia="宋体" w:hAnsi="E-HZ" w:cs="Times New Roman"/>
          <w:color w:val="000000"/>
          <w:sz w:val="20"/>
          <w:szCs w:val="20"/>
        </w:rPr>
        <w:t>5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小题</w:t>
      </w:r>
      <w:r w:rsidRPr="00DC0BEC">
        <w:rPr>
          <w:rFonts w:ascii="E-FZ" w:eastAsia="宋体" w:hAnsi="E-FZ" w:cs="Times New Roman"/>
          <w:color w:val="000000"/>
          <w:sz w:val="20"/>
          <w:szCs w:val="20"/>
        </w:rPr>
        <w:t>,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每小题</w:t>
      </w:r>
      <w:r w:rsidRPr="00DC0BEC">
        <w:rPr>
          <w:rFonts w:ascii="E-HZ" w:eastAsia="宋体" w:hAnsi="E-HZ" w:cs="Times New Roman"/>
          <w:color w:val="000000"/>
          <w:sz w:val="20"/>
          <w:szCs w:val="20"/>
        </w:rPr>
        <w:t>4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分</w:t>
      </w:r>
      <w:r w:rsidRPr="00DC0BEC">
        <w:rPr>
          <w:rFonts w:ascii="E-FZ" w:eastAsia="宋体" w:hAnsi="E-FZ" w:cs="Times New Roman"/>
          <w:color w:val="000000"/>
          <w:sz w:val="20"/>
          <w:szCs w:val="20"/>
        </w:rPr>
        <w:t>,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共</w:t>
      </w:r>
      <w:r w:rsidRPr="00DC0BEC">
        <w:rPr>
          <w:rFonts w:ascii="E-HZ" w:eastAsia="宋体" w:hAnsi="E-HZ" w:cs="Times New Roman"/>
          <w:color w:val="000000"/>
          <w:sz w:val="20"/>
          <w:szCs w:val="20"/>
        </w:rPr>
        <w:t>2 0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分</w:t>
      </w:r>
      <w:r w:rsidRPr="00DC0BEC">
        <w:rPr>
          <w:rFonts w:ascii="E-FZ" w:eastAsia="宋体" w:hAnsi="E-FZ" w:cs="Times New Roman"/>
          <w:color w:val="000000"/>
          <w:sz w:val="20"/>
          <w:szCs w:val="20"/>
        </w:rPr>
        <w:t>)</w:t>
      </w:r>
    </w:p>
    <w:p w:rsidR="00DC0BEC" w:rsidRPr="00DC0BEC" w:rsidRDefault="00DC0BEC" w:rsidP="00DC0BEC">
      <w:pPr>
        <w:tabs>
          <w:tab w:val="num" w:leader="none" w:pos="525"/>
        </w:tabs>
        <w:ind w:firstLineChars="400" w:firstLine="800"/>
        <w:rPr>
          <w:rFonts w:ascii="FZSSK--GBK1-0" w:eastAsia="宋体" w:hAnsi="FZSSK--GBK1-0" w:cs="Times New Roman" w:hint="eastAsia"/>
          <w:color w:val="000000"/>
          <w:sz w:val="20"/>
          <w:szCs w:val="20"/>
        </w:rPr>
      </w:pPr>
      <w:r w:rsidRPr="00DC0BEC">
        <w:rPr>
          <w:rFonts w:ascii="FZSSK--GBK1-0" w:eastAsia="宋体" w:hAnsi="FZSSK--GBK1-0" w:cs="Times New Roman" w:hint="eastAsia"/>
          <w:color w:val="000000"/>
          <w:sz w:val="20"/>
          <w:szCs w:val="20"/>
        </w:rPr>
        <w:t xml:space="preserve">1. </w:t>
      </w:r>
      <w:r w:rsidRPr="00DC0BEC">
        <w:rPr>
          <w:rFonts w:ascii="FZSSK--GBK1-0" w:eastAsia="宋体" w:hAnsi="FZSSK--GBK1-0" w:cs="Times New Roman"/>
          <w:color w:val="000000"/>
          <w:sz w:val="20"/>
          <w:szCs w:val="20"/>
        </w:rPr>
        <w:t>神经递质</w:t>
      </w:r>
    </w:p>
    <w:p w:rsidR="00DC0BEC" w:rsidRPr="00DC0BEC" w:rsidRDefault="00DC0BEC" w:rsidP="00DC0BEC">
      <w:pPr>
        <w:tabs>
          <w:tab w:val="num" w:leader="none" w:pos="525"/>
        </w:tabs>
        <w:ind w:firstLineChars="250" w:firstLine="500"/>
        <w:rPr>
          <w:rFonts w:ascii="E-FZ" w:eastAsia="宋体" w:hAnsi="E-FZ" w:cs="Times New Roman" w:hint="eastAsia"/>
          <w:color w:val="000000"/>
          <w:sz w:val="20"/>
          <w:szCs w:val="20"/>
        </w:rPr>
      </w:pPr>
      <w:r w:rsidRPr="00DC0BEC">
        <w:rPr>
          <w:rFonts w:ascii="FZHTK--GBK1-0" w:eastAsia="宋体" w:hAnsi="FZHTK--GBK1-0" w:cs="Times New Roman" w:hint="eastAsia"/>
          <w:color w:val="000000"/>
          <w:sz w:val="20"/>
          <w:szCs w:val="20"/>
        </w:rPr>
        <w:t>(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四</w:t>
      </w:r>
      <w:r w:rsidRPr="00DC0BEC">
        <w:rPr>
          <w:rFonts w:ascii="FZHTK--GBK1-0" w:eastAsia="宋体" w:hAnsi="FZHTK--GBK1-0" w:cs="Times New Roman" w:hint="eastAsia"/>
          <w:color w:val="000000"/>
          <w:sz w:val="20"/>
          <w:szCs w:val="20"/>
        </w:rPr>
        <w:t xml:space="preserve">) 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简答题</w:t>
      </w:r>
      <w:r w:rsidRPr="00DC0BEC">
        <w:rPr>
          <w:rFonts w:ascii="E-FZ" w:eastAsia="宋体" w:hAnsi="E-FZ" w:cs="Times New Roman"/>
          <w:color w:val="000000"/>
          <w:sz w:val="20"/>
          <w:szCs w:val="20"/>
        </w:rPr>
        <w:t>(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本大题共</w:t>
      </w:r>
      <w:r w:rsidRPr="00DC0BEC">
        <w:rPr>
          <w:rFonts w:ascii="E-HZ" w:eastAsia="宋体" w:hAnsi="E-HZ" w:cs="Times New Roman"/>
          <w:color w:val="000000"/>
          <w:sz w:val="20"/>
          <w:szCs w:val="20"/>
        </w:rPr>
        <w:t>3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小题</w:t>
      </w:r>
      <w:r w:rsidRPr="00DC0BEC">
        <w:rPr>
          <w:rFonts w:ascii="E-FZ" w:eastAsia="宋体" w:hAnsi="E-FZ" w:cs="Times New Roman"/>
          <w:color w:val="000000"/>
          <w:sz w:val="20"/>
          <w:szCs w:val="20"/>
        </w:rPr>
        <w:t>,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每小题</w:t>
      </w:r>
      <w:r w:rsidRPr="00DC0BEC">
        <w:rPr>
          <w:rFonts w:ascii="E-HZ" w:eastAsia="宋体" w:hAnsi="E-HZ" w:cs="Times New Roman"/>
          <w:color w:val="000000"/>
          <w:sz w:val="20"/>
          <w:szCs w:val="20"/>
        </w:rPr>
        <w:t>8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分</w:t>
      </w:r>
      <w:r w:rsidRPr="00DC0BEC">
        <w:rPr>
          <w:rFonts w:ascii="E-FZ" w:eastAsia="宋体" w:hAnsi="E-FZ" w:cs="Times New Roman"/>
          <w:color w:val="000000"/>
          <w:sz w:val="20"/>
          <w:szCs w:val="20"/>
        </w:rPr>
        <w:t>,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共</w:t>
      </w:r>
      <w:r w:rsidRPr="00DC0BEC">
        <w:rPr>
          <w:rFonts w:ascii="E-HZ" w:eastAsia="宋体" w:hAnsi="E-HZ" w:cs="Times New Roman"/>
          <w:color w:val="000000"/>
          <w:sz w:val="20"/>
          <w:szCs w:val="20"/>
        </w:rPr>
        <w:t>24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分</w:t>
      </w:r>
      <w:r w:rsidRPr="00DC0BEC">
        <w:rPr>
          <w:rFonts w:ascii="E-FZ" w:eastAsia="宋体" w:hAnsi="E-FZ" w:cs="Times New Roman"/>
          <w:color w:val="000000"/>
          <w:sz w:val="20"/>
          <w:szCs w:val="20"/>
        </w:rPr>
        <w:t>)</w:t>
      </w:r>
    </w:p>
    <w:p w:rsidR="00DC0BEC" w:rsidRPr="00DC0BEC" w:rsidRDefault="00DC0BEC" w:rsidP="00DC0BEC">
      <w:pPr>
        <w:tabs>
          <w:tab w:val="num" w:leader="none" w:pos="525"/>
        </w:tabs>
        <w:ind w:firstLineChars="400" w:firstLine="800"/>
        <w:rPr>
          <w:rFonts w:ascii="E-BZ" w:eastAsia="宋体" w:hAnsi="E-BZ" w:cs="Times New Roman" w:hint="eastAsia"/>
          <w:color w:val="000000"/>
          <w:sz w:val="20"/>
          <w:szCs w:val="20"/>
        </w:rPr>
      </w:pPr>
      <w:r w:rsidRPr="00DC0BEC">
        <w:rPr>
          <w:rFonts w:ascii="FZSSK--GBK1-0" w:eastAsia="宋体" w:hAnsi="FZSSK--GBK1-0" w:cs="Times New Roman" w:hint="eastAsia"/>
          <w:color w:val="000000"/>
          <w:sz w:val="20"/>
          <w:szCs w:val="20"/>
        </w:rPr>
        <w:t xml:space="preserve">1. </w:t>
      </w:r>
      <w:r w:rsidRPr="00DC0BEC">
        <w:rPr>
          <w:rFonts w:ascii="FZSSK--GBK1-0" w:eastAsia="宋体" w:hAnsi="FZSSK--GBK1-0" w:cs="Times New Roman"/>
          <w:color w:val="000000"/>
          <w:sz w:val="20"/>
          <w:szCs w:val="20"/>
        </w:rPr>
        <w:t>试用闸门控制学说解释带状疱疹的疼痛</w:t>
      </w:r>
      <w:r w:rsidRPr="00DC0BEC">
        <w:rPr>
          <w:rFonts w:ascii="E-BZ" w:eastAsia="宋体" w:hAnsi="E-BZ" w:cs="Times New Roman"/>
          <w:color w:val="000000"/>
          <w:sz w:val="20"/>
          <w:szCs w:val="20"/>
        </w:rPr>
        <w:t>。</w:t>
      </w:r>
    </w:p>
    <w:p w:rsidR="00DC0BEC" w:rsidRPr="00DC0BEC" w:rsidRDefault="00DC0BEC" w:rsidP="00DC0BEC">
      <w:pPr>
        <w:tabs>
          <w:tab w:val="num" w:leader="none" w:pos="525"/>
        </w:tabs>
        <w:ind w:firstLineChars="250" w:firstLine="500"/>
        <w:rPr>
          <w:rFonts w:ascii="E-FZ" w:eastAsia="宋体" w:hAnsi="E-FZ" w:cs="Times New Roman" w:hint="eastAsia"/>
          <w:color w:val="000000"/>
          <w:sz w:val="20"/>
          <w:szCs w:val="20"/>
        </w:rPr>
      </w:pPr>
      <w:r w:rsidRPr="00DC0BEC">
        <w:rPr>
          <w:rFonts w:ascii="FZHTK--GBK1-0" w:eastAsia="宋体" w:hAnsi="FZHTK--GBK1-0" w:cs="Times New Roman" w:hint="eastAsia"/>
          <w:color w:val="000000"/>
          <w:sz w:val="20"/>
          <w:szCs w:val="20"/>
        </w:rPr>
        <w:t>(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五</w:t>
      </w:r>
      <w:r w:rsidRPr="00DC0BEC">
        <w:rPr>
          <w:rFonts w:ascii="FZHTK--GBK1-0" w:eastAsia="宋体" w:hAnsi="FZHTK--GBK1-0" w:cs="Times New Roman" w:hint="eastAsia"/>
          <w:color w:val="000000"/>
          <w:sz w:val="20"/>
          <w:szCs w:val="20"/>
        </w:rPr>
        <w:t xml:space="preserve">) 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论述题</w:t>
      </w:r>
      <w:r w:rsidRPr="00DC0BEC">
        <w:rPr>
          <w:rFonts w:ascii="E-FZ" w:eastAsia="宋体" w:hAnsi="E-FZ" w:cs="Times New Roman"/>
          <w:color w:val="000000"/>
          <w:sz w:val="20"/>
          <w:szCs w:val="20"/>
        </w:rPr>
        <w:t>(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本大题</w:t>
      </w:r>
      <w:r w:rsidRPr="00DC0BEC">
        <w:rPr>
          <w:rFonts w:ascii="E-HZ" w:eastAsia="宋体" w:hAnsi="E-HZ" w:cs="Times New Roman"/>
          <w:color w:val="000000"/>
          <w:sz w:val="20"/>
          <w:szCs w:val="20"/>
        </w:rPr>
        <w:t>1 6</w:t>
      </w:r>
      <w:r w:rsidRPr="00DC0BEC">
        <w:rPr>
          <w:rFonts w:ascii="FZHTK--GBK1-0" w:eastAsia="宋体" w:hAnsi="FZHTK--GBK1-0" w:cs="Times New Roman"/>
          <w:color w:val="000000"/>
          <w:sz w:val="20"/>
          <w:szCs w:val="20"/>
        </w:rPr>
        <w:t>分</w:t>
      </w:r>
      <w:r w:rsidRPr="00DC0BEC">
        <w:rPr>
          <w:rFonts w:ascii="E-FZ" w:eastAsia="宋体" w:hAnsi="E-FZ" w:cs="Times New Roman"/>
          <w:color w:val="000000"/>
          <w:sz w:val="20"/>
          <w:szCs w:val="20"/>
        </w:rPr>
        <w:t>)</w:t>
      </w:r>
    </w:p>
    <w:p w:rsidR="00D32318" w:rsidRPr="00DC0BEC" w:rsidRDefault="00DC0BEC" w:rsidP="00DC0BEC">
      <w:pPr>
        <w:tabs>
          <w:tab w:val="num" w:leader="none" w:pos="525"/>
        </w:tabs>
        <w:ind w:firstLineChars="400" w:firstLine="800"/>
      </w:pPr>
      <w:r w:rsidRPr="00DC0BEC">
        <w:rPr>
          <w:rFonts w:ascii="E-BZ" w:eastAsia="宋体" w:hAnsi="E-BZ" w:cs="Times New Roman" w:hint="eastAsia"/>
          <w:color w:val="000000"/>
          <w:sz w:val="20"/>
          <w:szCs w:val="20"/>
        </w:rPr>
        <w:t xml:space="preserve">1. </w:t>
      </w:r>
      <w:r w:rsidRPr="00DC0BEC">
        <w:rPr>
          <w:rFonts w:ascii="FZSSK--GBK1-0" w:eastAsia="宋体" w:hAnsi="FZSSK--GBK1-0" w:cs="Times New Roman"/>
          <w:color w:val="000000"/>
          <w:sz w:val="20"/>
          <w:szCs w:val="20"/>
        </w:rPr>
        <w:t>试述情绪生理心理学的</w:t>
      </w:r>
      <w:r w:rsidRPr="00DC0BEC">
        <w:rPr>
          <w:rFonts w:ascii="E-BZ" w:eastAsia="宋体" w:hAnsi="E-BZ" w:cs="Times New Roman"/>
          <w:color w:val="000000"/>
          <w:sz w:val="20"/>
          <w:szCs w:val="20"/>
        </w:rPr>
        <w:t>6</w:t>
      </w:r>
      <w:r w:rsidRPr="00DC0BEC">
        <w:rPr>
          <w:rFonts w:ascii="FZSSK--GBK1-0" w:eastAsia="宋体" w:hAnsi="FZSSK--GBK1-0" w:cs="Times New Roman"/>
          <w:color w:val="000000"/>
          <w:sz w:val="20"/>
          <w:szCs w:val="20"/>
        </w:rPr>
        <w:t>种经典理论</w:t>
      </w:r>
      <w:r w:rsidRPr="00DC0BEC">
        <w:rPr>
          <w:rFonts w:ascii="E-BZ" w:eastAsia="宋体" w:hAnsi="E-BZ" w:cs="Times New Roman"/>
          <w:color w:val="000000"/>
          <w:sz w:val="20"/>
          <w:szCs w:val="20"/>
        </w:rPr>
        <w:t>。</w:t>
      </w:r>
      <w:bookmarkStart w:id="0" w:name="_GoBack"/>
      <w:bookmarkEnd w:id="0"/>
    </w:p>
    <w:sectPr w:rsidR="00D32318" w:rsidRPr="00DC0BEC" w:rsidSect="00DC0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61" w:right="1797" w:bottom="1361" w:left="1797" w:header="851" w:footer="992" w:gutter="0"/>
      <w:cols w:space="425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HTK--GBK1-0">
    <w:altName w:val="Times New Roman"/>
    <w:panose1 w:val="00000000000000000000"/>
    <w:charset w:val="00"/>
    <w:family w:val="roman"/>
    <w:notTrueType/>
    <w:pitch w:val="default"/>
  </w:font>
  <w:font w:name="E-FZ">
    <w:altName w:val="Times New Roman"/>
    <w:panose1 w:val="00000000000000000000"/>
    <w:charset w:val="00"/>
    <w:family w:val="roman"/>
    <w:notTrueType/>
    <w:pitch w:val="default"/>
  </w:font>
  <w:font w:name="E-HZ">
    <w:altName w:val="Times New Roman"/>
    <w:panose1 w:val="00000000000000000000"/>
    <w:charset w:val="00"/>
    <w:family w:val="roman"/>
    <w:notTrueType/>
    <w:pitch w:val="default"/>
  </w:font>
  <w:font w:name="FZSSK--GBK1-0">
    <w:altName w:val="Times New Roman"/>
    <w:panose1 w:val="00000000000000000000"/>
    <w:charset w:val="00"/>
    <w:family w:val="roman"/>
    <w:notTrueType/>
    <w:pitch w:val="default"/>
  </w:font>
  <w:font w:name="E-BZ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CE" w:rsidRDefault="00DC0B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CE" w:rsidRDefault="00DC0BE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CE" w:rsidRDefault="00DC0BEC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CE" w:rsidRDefault="00DC0BEC" w:rsidP="001947D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CE" w:rsidRDefault="00DC0BEC" w:rsidP="001947D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CE" w:rsidRDefault="00DC0B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1974"/>
    <w:multiLevelType w:val="hybridMultilevel"/>
    <w:tmpl w:val="CFC2C21A"/>
    <w:lvl w:ilvl="0" w:tplc="D5220AB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6441A7"/>
    <w:multiLevelType w:val="multilevel"/>
    <w:tmpl w:val="EE5A98CC"/>
    <w:lvl w:ilvl="0">
      <w:start w:val="1"/>
      <w:numFmt w:val="chineseCountingThousand"/>
      <w:lvlText w:val="(%1)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EC"/>
    <w:rsid w:val="0091202D"/>
    <w:rsid w:val="00A91D12"/>
    <w:rsid w:val="00DC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DC0BEC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C0B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C0BEC"/>
    <w:rPr>
      <w:rFonts w:ascii="Calibri" w:eastAsia="宋体" w:hAnsi="Calibri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DC0BEC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C0B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C0BEC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wzj</dc:creator>
  <cp:lastModifiedBy>wzj</cp:lastModifiedBy>
  <cp:revision>1</cp:revision>
  <dcterms:created xsi:type="dcterms:W3CDTF">2017-05-26T06:54:00Z</dcterms:created>
  <dcterms:modified xsi:type="dcterms:W3CDTF">2017-05-26T06:58:00Z</dcterms:modified>
</cp:coreProperties>
</file>