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438" w:rsidRDefault="000932FA">
      <w:pPr>
        <w:jc w:val="center"/>
        <w:outlineLvl w:val="0"/>
        <w:rPr>
          <w:rFonts w:ascii="宋体" w:hAnsi="宋体"/>
          <w:spacing w:val="-6"/>
          <w:kern w:val="13"/>
        </w:rPr>
      </w:pPr>
      <w:r>
        <w:rPr>
          <w:rFonts w:ascii="宋体" w:hAnsi="宋体" w:hint="eastAsia"/>
          <w:spacing w:val="-6"/>
          <w:kern w:val="13"/>
        </w:rPr>
        <w:t>[</w:t>
      </w:r>
      <w:r>
        <w:rPr>
          <w:rFonts w:ascii="宋体" w:hAnsi="宋体"/>
          <w:spacing w:val="-6"/>
          <w:kern w:val="13"/>
        </w:rPr>
        <w:t>1493</w:t>
      </w:r>
      <w:r>
        <w:rPr>
          <w:rFonts w:ascii="宋体" w:hAnsi="宋体" w:hint="eastAsia"/>
          <w:spacing w:val="-6"/>
          <w:kern w:val="13"/>
        </w:rPr>
        <w:t>8]</w:t>
      </w:r>
    </w:p>
    <w:p w:rsidR="00B33438" w:rsidRDefault="000932FA">
      <w:pPr>
        <w:jc w:val="center"/>
        <w:outlineLvl w:val="0"/>
        <w:rPr>
          <w:rFonts w:ascii="宋体" w:hAnsi="宋体"/>
          <w:b/>
          <w:spacing w:val="-6"/>
          <w:kern w:val="13"/>
          <w:sz w:val="30"/>
          <w:szCs w:val="30"/>
        </w:rPr>
      </w:pPr>
      <w:r>
        <w:rPr>
          <w:rFonts w:ascii="宋体" w:hAnsi="宋体" w:hint="eastAsia"/>
          <w:b/>
          <w:spacing w:val="-6"/>
          <w:kern w:val="13"/>
          <w:sz w:val="30"/>
          <w:szCs w:val="30"/>
        </w:rPr>
        <w:t>质量统计技术自学考试大纲</w:t>
      </w:r>
    </w:p>
    <w:p w:rsidR="00B33438" w:rsidRDefault="000932FA">
      <w:pPr>
        <w:jc w:val="center"/>
        <w:outlineLvl w:val="0"/>
        <w:rPr>
          <w:rFonts w:ascii="宋体" w:hAnsi="宋体"/>
          <w:spacing w:val="-6"/>
          <w:kern w:val="13"/>
        </w:rPr>
      </w:pPr>
      <w:r>
        <w:rPr>
          <w:rFonts w:ascii="宋体" w:hAnsi="宋体" w:hint="eastAsia"/>
          <w:spacing w:val="-6"/>
          <w:kern w:val="13"/>
        </w:rPr>
        <w:t>浙江省教育考试院</w:t>
      </w:r>
    </w:p>
    <w:p w:rsidR="00B33438" w:rsidRDefault="000932FA">
      <w:pPr>
        <w:jc w:val="center"/>
        <w:outlineLvl w:val="0"/>
        <w:rPr>
          <w:rFonts w:ascii="宋体" w:hAnsi="宋体"/>
          <w:spacing w:val="-6"/>
          <w:kern w:val="13"/>
        </w:rPr>
      </w:pPr>
      <w:r>
        <w:rPr>
          <w:rFonts w:ascii="宋体" w:hAnsi="宋体" w:hint="eastAsia"/>
          <w:spacing w:val="-6"/>
          <w:kern w:val="13"/>
        </w:rPr>
        <w:t>2024年1</w:t>
      </w:r>
      <w:r w:rsidR="00650F7C">
        <w:rPr>
          <w:rFonts w:ascii="宋体" w:hAnsi="宋体" w:hint="eastAsia"/>
          <w:spacing w:val="-6"/>
          <w:kern w:val="13"/>
        </w:rPr>
        <w:t>2</w:t>
      </w:r>
      <w:r>
        <w:rPr>
          <w:rFonts w:ascii="宋体" w:hAnsi="宋体" w:hint="eastAsia"/>
          <w:spacing w:val="-6"/>
          <w:kern w:val="13"/>
        </w:rPr>
        <w:t>月</w:t>
      </w:r>
    </w:p>
    <w:p w:rsidR="00B33438" w:rsidRDefault="00B33438">
      <w:pPr>
        <w:outlineLvl w:val="0"/>
        <w:rPr>
          <w:rFonts w:ascii="宋体" w:hAnsi="宋体"/>
          <w:b/>
          <w:spacing w:val="-6"/>
          <w:kern w:val="13"/>
        </w:rPr>
      </w:pPr>
    </w:p>
    <w:p w:rsidR="00B33438" w:rsidRDefault="00B33438">
      <w:pPr>
        <w:outlineLvl w:val="0"/>
        <w:rPr>
          <w:rFonts w:ascii="宋体" w:hAnsi="宋体"/>
          <w:b/>
          <w:bCs/>
          <w:spacing w:val="-6"/>
          <w:kern w:val="13"/>
        </w:rPr>
      </w:pPr>
    </w:p>
    <w:p w:rsidR="00B33438" w:rsidRDefault="000932FA">
      <w:pPr>
        <w:rPr>
          <w:rFonts w:ascii="宋体" w:hAnsi="宋体"/>
          <w:b/>
        </w:rPr>
      </w:pPr>
      <w:r>
        <w:rPr>
          <w:rFonts w:ascii="宋体" w:hAnsi="宋体"/>
          <w:b/>
        </w:rPr>
        <w:t>自学用书：</w:t>
      </w:r>
      <w:r w:rsidR="00650F7C">
        <w:rPr>
          <w:rFonts w:ascii="宋体" w:hAnsi="宋体"/>
          <w:b/>
        </w:rPr>
        <w:t>《</w:t>
      </w:r>
      <w:r>
        <w:rPr>
          <w:rFonts w:ascii="宋体" w:hAnsi="宋体" w:hint="eastAsia"/>
          <w:b/>
        </w:rPr>
        <w:t>质量统计技术</w:t>
      </w:r>
      <w:r w:rsidR="00650F7C">
        <w:rPr>
          <w:rFonts w:ascii="宋体" w:hAnsi="宋体" w:hint="eastAsia"/>
          <w:b/>
        </w:rPr>
        <w:t>》，</w:t>
      </w:r>
      <w:r>
        <w:rPr>
          <w:rFonts w:ascii="宋体" w:hAnsi="宋体" w:hint="eastAsia"/>
          <w:b/>
        </w:rPr>
        <w:t>杨练根主编</w:t>
      </w:r>
      <w:r w:rsidR="00650F7C">
        <w:rPr>
          <w:rFonts w:ascii="宋体" w:hAnsi="宋体" w:hint="eastAsia"/>
          <w:b/>
        </w:rPr>
        <w:t>，</w:t>
      </w:r>
      <w:r>
        <w:rPr>
          <w:rFonts w:ascii="宋体" w:hAnsi="宋体" w:hint="eastAsia"/>
          <w:b/>
        </w:rPr>
        <w:t>中国质量标准出版传媒有限公司</w:t>
      </w:r>
      <w:r w:rsidR="00650F7C">
        <w:rPr>
          <w:rFonts w:ascii="宋体" w:hAnsi="宋体" w:hint="eastAsia"/>
          <w:b/>
        </w:rPr>
        <w:t>、中国标准出版社</w:t>
      </w:r>
      <w:r>
        <w:rPr>
          <w:rFonts w:ascii="宋体" w:hAnsi="宋体" w:hint="eastAsia"/>
          <w:b/>
        </w:rPr>
        <w:t>2022</w:t>
      </w:r>
      <w:r w:rsidR="00650F7C">
        <w:rPr>
          <w:rFonts w:ascii="宋体" w:hAnsi="宋体" w:hint="eastAsia"/>
          <w:b/>
        </w:rPr>
        <w:t>第3版</w:t>
      </w:r>
    </w:p>
    <w:p w:rsidR="00B33438" w:rsidRDefault="00B33438">
      <w:pPr>
        <w:rPr>
          <w:rFonts w:ascii="宋体" w:hAnsi="宋体"/>
          <w:b/>
          <w:bCs/>
          <w:spacing w:val="-6"/>
          <w:kern w:val="13"/>
        </w:rPr>
      </w:pPr>
    </w:p>
    <w:p w:rsidR="00B33438" w:rsidRDefault="000932FA">
      <w:pPr>
        <w:ind w:firstLineChars="200" w:firstLine="398"/>
        <w:rPr>
          <w:rFonts w:ascii="宋体" w:hAnsi="宋体"/>
          <w:b/>
          <w:bCs/>
          <w:spacing w:val="-6"/>
          <w:kern w:val="13"/>
        </w:rPr>
      </w:pPr>
      <w:r>
        <w:rPr>
          <w:rFonts w:ascii="宋体" w:hAnsi="宋体" w:hint="eastAsia"/>
          <w:b/>
          <w:bCs/>
          <w:spacing w:val="-6"/>
          <w:kern w:val="13"/>
        </w:rPr>
        <w:t>一、 课程性质与设置目的要求</w:t>
      </w:r>
    </w:p>
    <w:p w:rsidR="00B33438" w:rsidRDefault="000932FA">
      <w:pPr>
        <w:ind w:firstLineChars="200" w:firstLine="420"/>
        <w:rPr>
          <w:rFonts w:ascii="宋体" w:hAnsi="宋体"/>
          <w:color w:val="000000"/>
        </w:rPr>
      </w:pPr>
      <w:r>
        <w:rPr>
          <w:rFonts w:ascii="宋体" w:hAnsi="宋体" w:hint="eastAsia"/>
          <w:color w:val="000000"/>
        </w:rPr>
        <w:t>《质量统计技术》课程是全国高等教育自学考试本科层次质量管理工程学等专业的推荐选考课程。通过本课程的学习，使学生掌握质量统计概论、质量管理管理中常用的工具、过程能力分析、控制图等质量统计技术。</w:t>
      </w:r>
    </w:p>
    <w:p w:rsidR="00B33438" w:rsidRDefault="000932FA">
      <w:pPr>
        <w:ind w:firstLineChars="200" w:firstLine="420"/>
        <w:rPr>
          <w:rFonts w:ascii="宋体" w:hAnsi="宋体"/>
          <w:color w:val="000000"/>
        </w:rPr>
      </w:pPr>
      <w:r>
        <w:rPr>
          <w:rFonts w:ascii="宋体" w:hAnsi="宋体" w:hint="eastAsia"/>
          <w:color w:val="000000"/>
        </w:rPr>
        <w:t>《质量统计技术》教材内容共分为八章，主要内容包括：概论；统计技术的基础知识；参数估计与假设检验；方差分析与试验设计；质量管理中常用的工具与技术；控制图；过程能力与过程性能；抽样检验。考试只要求其中的5章内容。在自学考试命题中应充分体现本课程的性质和特点。</w:t>
      </w:r>
    </w:p>
    <w:p w:rsidR="00B33438" w:rsidRDefault="000932FA">
      <w:pPr>
        <w:ind w:firstLineChars="200" w:firstLine="420"/>
        <w:rPr>
          <w:rFonts w:ascii="宋体" w:hAnsi="宋体"/>
          <w:color w:val="000000"/>
        </w:rPr>
      </w:pPr>
      <w:r>
        <w:rPr>
          <w:rFonts w:ascii="宋体" w:hAnsi="宋体" w:hint="eastAsia"/>
          <w:color w:val="000000"/>
        </w:rPr>
        <w:t>设置本课程的目的是：从质量管理涉及的重要术语及统计技术相关概念入手，讲解了管理发展简史，并对质量管理过程中常用工具与技术进行了详细的介绍，此外，还对控制图和</w:t>
      </w:r>
      <w:bookmarkStart w:id="0" w:name="_GoBack"/>
      <w:r>
        <w:rPr>
          <w:rFonts w:ascii="宋体" w:hAnsi="宋体" w:hint="eastAsia"/>
          <w:color w:val="000000"/>
        </w:rPr>
        <w:t>过程能力分析进行了系统的讲解。通过本课程的学习，使学生能熟谙质量统计技术，并能初步运用质量统计技术分析和解决具体的质量问题。</w:t>
      </w:r>
    </w:p>
    <w:p w:rsidR="00B33438" w:rsidRDefault="000932FA">
      <w:pPr>
        <w:ind w:firstLineChars="200" w:firstLine="420"/>
        <w:rPr>
          <w:rFonts w:ascii="宋体" w:hAnsi="宋体"/>
          <w:color w:val="000000"/>
        </w:rPr>
      </w:pPr>
      <w:r>
        <w:rPr>
          <w:rFonts w:ascii="宋体" w:hAnsi="宋体" w:hint="eastAsia"/>
          <w:color w:val="000000"/>
        </w:rPr>
        <w:t>学习本课程的要求是：自学应试者应了解质量管理涉及的重要术语及统计技术相关概念，了解管理发展简史，掌握质量管理过程中常用工具与技术，掌握</w:t>
      </w:r>
      <w:r w:rsidR="00965098" w:rsidRPr="000932FA">
        <w:rPr>
          <w:rFonts w:hAnsi="Cambria Math"/>
          <w:spacing w:val="-6"/>
          <w:kern w:val="13"/>
        </w:rPr>
        <w:fldChar w:fldCharType="begin"/>
      </w:r>
      <w:r w:rsidRPr="000932FA">
        <w:rPr>
          <w:rFonts w:hAnsi="Cambria Math"/>
          <w:spacing w:val="-6"/>
          <w:kern w:val="13"/>
        </w:rPr>
        <w:instrText xml:space="preserve"> QUOTE </w:instrText>
      </w:r>
      <w:r w:rsidR="004E2B9F" w:rsidRPr="00965098">
        <w:rPr>
          <w:position w:val="-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pt;height:15.8pt" equationxml="&lt;">
            <v:imagedata r:id="rId8" o:title="" chromakey="white"/>
          </v:shape>
        </w:pict>
      </w:r>
      <w:r w:rsidRPr="000932FA">
        <w:rPr>
          <w:rFonts w:hAnsi="Cambria Math"/>
          <w:spacing w:val="-6"/>
          <w:kern w:val="13"/>
        </w:rPr>
        <w:instrText xml:space="preserve"> </w:instrText>
      </w:r>
      <w:r w:rsidR="00965098" w:rsidRPr="000932FA">
        <w:rPr>
          <w:rFonts w:hAnsi="Cambria Math"/>
          <w:spacing w:val="-6"/>
          <w:kern w:val="13"/>
        </w:rPr>
        <w:fldChar w:fldCharType="separate"/>
      </w:r>
      <w:r w:rsidR="00965098" w:rsidRPr="00965098">
        <w:rPr>
          <w:position w:val="-8"/>
        </w:rPr>
        <w:pict>
          <v:shape id="_x0000_i1026" type="#_x0000_t75" style="width:26.2pt;height:15.8pt" equationxml="&lt;">
            <v:imagedata r:id="rId8" o:title="" chromakey="white"/>
          </v:shape>
        </w:pict>
      </w:r>
      <w:r w:rsidR="00965098" w:rsidRPr="000932FA">
        <w:rPr>
          <w:rFonts w:hAnsi="Cambria Math"/>
          <w:spacing w:val="-6"/>
          <w:kern w:val="13"/>
        </w:rPr>
        <w:fldChar w:fldCharType="end"/>
      </w:r>
      <w:r>
        <w:rPr>
          <w:rFonts w:hAnsi="Cambria Math" w:hint="eastAsia"/>
          <w:spacing w:val="-6"/>
          <w:kern w:val="13"/>
        </w:rPr>
        <w:t>控制图的</w:t>
      </w:r>
      <w:r>
        <w:rPr>
          <w:rFonts w:ascii="宋体" w:hAnsi="宋体" w:hint="eastAsia"/>
          <w:color w:val="000000"/>
        </w:rPr>
        <w:t>控制线计算及控制图异常模式分析，掌握过程能力指数的计算与分析。</w:t>
      </w:r>
    </w:p>
    <w:bookmarkEnd w:id="0"/>
    <w:p w:rsidR="00B33438" w:rsidRDefault="00B33438">
      <w:pPr>
        <w:ind w:firstLineChars="200" w:firstLine="420"/>
        <w:rPr>
          <w:rFonts w:ascii="宋体" w:hAnsi="宋体"/>
          <w:color w:val="000000"/>
        </w:rPr>
      </w:pPr>
    </w:p>
    <w:p w:rsidR="00B33438" w:rsidRDefault="000932FA">
      <w:pPr>
        <w:ind w:firstLineChars="200" w:firstLine="398"/>
        <w:rPr>
          <w:rFonts w:ascii="宋体" w:hAnsi="宋体"/>
          <w:spacing w:val="-6"/>
          <w:kern w:val="13"/>
        </w:rPr>
      </w:pPr>
      <w:r>
        <w:rPr>
          <w:rFonts w:ascii="宋体" w:hAnsi="宋体" w:hint="eastAsia"/>
          <w:b/>
          <w:bCs/>
          <w:spacing w:val="-6"/>
          <w:kern w:val="13"/>
        </w:rPr>
        <w:t>二、考核内容及目标</w:t>
      </w:r>
    </w:p>
    <w:p w:rsidR="00B33438" w:rsidRDefault="000932FA">
      <w:pPr>
        <w:jc w:val="center"/>
        <w:rPr>
          <w:rFonts w:ascii="宋体" w:hAnsi="宋体"/>
          <w:spacing w:val="-6"/>
          <w:kern w:val="13"/>
        </w:rPr>
      </w:pPr>
      <w:r>
        <w:rPr>
          <w:rFonts w:ascii="宋体" w:hAnsi="宋体" w:hint="eastAsia"/>
          <w:b/>
          <w:bCs/>
          <w:spacing w:val="-6"/>
          <w:kern w:val="13"/>
        </w:rPr>
        <w:t>第一章 概论</w:t>
      </w:r>
    </w:p>
    <w:p w:rsidR="00B33438" w:rsidRDefault="000932FA">
      <w:pPr>
        <w:ind w:firstLineChars="200" w:firstLine="396"/>
        <w:rPr>
          <w:rFonts w:ascii="宋体" w:hAnsi="宋体"/>
          <w:spacing w:val="-6"/>
          <w:kern w:val="13"/>
        </w:rPr>
      </w:pPr>
      <w:r>
        <w:rPr>
          <w:rFonts w:ascii="宋体" w:hAnsi="宋体" w:hint="eastAsia"/>
          <w:spacing w:val="-6"/>
          <w:kern w:val="13"/>
        </w:rPr>
        <w:t xml:space="preserve">一、学习目的和要求    </w:t>
      </w:r>
    </w:p>
    <w:p w:rsidR="00B33438" w:rsidRDefault="000932FA">
      <w:pPr>
        <w:ind w:firstLineChars="200" w:firstLine="396"/>
        <w:rPr>
          <w:rFonts w:ascii="宋体" w:hAnsi="宋体"/>
          <w:spacing w:val="-6"/>
          <w:kern w:val="13"/>
        </w:rPr>
      </w:pPr>
      <w:r>
        <w:rPr>
          <w:rFonts w:ascii="宋体" w:hAnsi="宋体" w:hint="eastAsia"/>
          <w:spacing w:val="-6"/>
          <w:kern w:val="13"/>
        </w:rPr>
        <w:t>通过本章的学习，理解质量管理涉及的重要术语及统计技术相关的概念；了解质量发展简史及各个阶段主要特点及贡献；了解在组织的质量管理中应用统计技术的情况。</w:t>
      </w:r>
    </w:p>
    <w:p w:rsidR="00B33438" w:rsidRDefault="000932FA">
      <w:pPr>
        <w:ind w:firstLineChars="200" w:firstLine="396"/>
        <w:rPr>
          <w:rFonts w:ascii="宋体" w:hAnsi="宋体"/>
          <w:spacing w:val="-6"/>
          <w:kern w:val="13"/>
        </w:rPr>
      </w:pPr>
      <w:r>
        <w:rPr>
          <w:rFonts w:ascii="宋体" w:hAnsi="宋体" w:hint="eastAsia"/>
          <w:spacing w:val="-6"/>
          <w:kern w:val="13"/>
        </w:rPr>
        <w:t>二、考核知识点</w:t>
      </w:r>
    </w:p>
    <w:p w:rsidR="00B33438" w:rsidRDefault="000932FA">
      <w:pPr>
        <w:ind w:firstLineChars="200" w:firstLine="396"/>
        <w:rPr>
          <w:rFonts w:ascii="宋体" w:hAnsi="宋体"/>
          <w:spacing w:val="-6"/>
          <w:kern w:val="13"/>
        </w:rPr>
      </w:pPr>
      <w:r>
        <w:rPr>
          <w:rFonts w:ascii="宋体" w:hAnsi="宋体" w:hint="eastAsia"/>
          <w:spacing w:val="-6"/>
          <w:kern w:val="13"/>
        </w:rPr>
        <w:t>（一）质量管理中的主要术语；</w:t>
      </w:r>
    </w:p>
    <w:p w:rsidR="00B33438" w:rsidRDefault="000932FA">
      <w:pPr>
        <w:ind w:firstLineChars="200" w:firstLine="396"/>
        <w:rPr>
          <w:rFonts w:ascii="宋体" w:hAnsi="宋体"/>
          <w:spacing w:val="-6"/>
          <w:kern w:val="13"/>
        </w:rPr>
      </w:pPr>
      <w:r>
        <w:rPr>
          <w:rFonts w:ascii="宋体" w:hAnsi="宋体" w:hint="eastAsia"/>
          <w:spacing w:val="-6"/>
          <w:kern w:val="13"/>
        </w:rPr>
        <w:t>（二）质量管理发展史</w:t>
      </w:r>
    </w:p>
    <w:p w:rsidR="00B33438" w:rsidRDefault="000932FA">
      <w:pPr>
        <w:ind w:firstLineChars="200" w:firstLine="396"/>
        <w:rPr>
          <w:rFonts w:ascii="宋体" w:hAnsi="宋体"/>
          <w:spacing w:val="-6"/>
          <w:kern w:val="13"/>
        </w:rPr>
      </w:pPr>
      <w:r>
        <w:rPr>
          <w:rFonts w:ascii="宋体" w:hAnsi="宋体" w:hint="eastAsia"/>
          <w:spacing w:val="-6"/>
          <w:kern w:val="13"/>
        </w:rPr>
        <w:t>（三）质量统计和质量管理</w:t>
      </w:r>
    </w:p>
    <w:p w:rsidR="00B33438" w:rsidRDefault="000932FA">
      <w:pPr>
        <w:ind w:firstLineChars="200" w:firstLine="396"/>
        <w:rPr>
          <w:rFonts w:ascii="宋体" w:hAnsi="宋体"/>
          <w:spacing w:val="-6"/>
          <w:kern w:val="13"/>
        </w:rPr>
      </w:pPr>
      <w:r>
        <w:rPr>
          <w:rFonts w:ascii="宋体" w:hAnsi="宋体" w:hint="eastAsia"/>
          <w:spacing w:val="-6"/>
          <w:kern w:val="13"/>
        </w:rPr>
        <w:t xml:space="preserve">三、考核目标要求     </w:t>
      </w:r>
    </w:p>
    <w:p w:rsidR="00B33438" w:rsidRDefault="000932FA">
      <w:pPr>
        <w:ind w:firstLineChars="200" w:firstLine="396"/>
        <w:rPr>
          <w:rFonts w:ascii="宋体" w:hAnsi="宋体"/>
          <w:spacing w:val="-6"/>
          <w:kern w:val="13"/>
        </w:rPr>
      </w:pPr>
      <w:r>
        <w:rPr>
          <w:rFonts w:ascii="宋体" w:hAnsi="宋体" w:hint="eastAsia"/>
          <w:spacing w:val="-6"/>
          <w:kern w:val="13"/>
        </w:rPr>
        <w:t>（一）质量管理中的主要术语</w:t>
      </w:r>
    </w:p>
    <w:p w:rsidR="00B33438" w:rsidRDefault="000932FA">
      <w:pPr>
        <w:ind w:firstLineChars="200" w:firstLine="396"/>
        <w:rPr>
          <w:rFonts w:ascii="宋体" w:hAnsi="宋体"/>
          <w:spacing w:val="-6"/>
          <w:kern w:val="13"/>
        </w:rPr>
      </w:pPr>
      <w:r>
        <w:rPr>
          <w:rFonts w:ascii="宋体" w:hAnsi="宋体" w:hint="eastAsia"/>
          <w:spacing w:val="-6"/>
          <w:kern w:val="13"/>
        </w:rPr>
        <w:t>1．识记：（1）质量的定义；（2）特性与质量特征的定义；（3）要求的定义；（4）质量管理的定义；（5）质量控制的定义；（6）过程的定义。</w:t>
      </w:r>
    </w:p>
    <w:p w:rsidR="00B33438" w:rsidRDefault="000932FA">
      <w:pPr>
        <w:ind w:firstLineChars="200" w:firstLine="396"/>
        <w:rPr>
          <w:rFonts w:ascii="宋体" w:hAnsi="宋体"/>
          <w:spacing w:val="-6"/>
          <w:kern w:val="13"/>
        </w:rPr>
      </w:pPr>
      <w:r>
        <w:rPr>
          <w:rFonts w:ascii="宋体" w:hAnsi="宋体" w:hint="eastAsia"/>
          <w:spacing w:val="-6"/>
          <w:kern w:val="13"/>
        </w:rPr>
        <w:t>2．理解：（1）质量特性的分类；（2）固有特性及赋予特性的概念及区别；（3）质量要求的特点（4）不合格与缺陷的概念及其区别；（5）不合格品的分类；（6）质量控制的适用范围、对象、目的；（7）过程三要素；（8）过程和程序的区别；（9）质量管理体系建立；（10）产品的种类；（10）服务的概念；（11）统计技术的概念及分类</w:t>
      </w:r>
    </w:p>
    <w:p w:rsidR="00B33438" w:rsidRDefault="000932FA">
      <w:pPr>
        <w:ind w:firstLineChars="200" w:firstLine="396"/>
        <w:rPr>
          <w:rFonts w:ascii="宋体" w:hAnsi="宋体"/>
          <w:spacing w:val="-6"/>
          <w:kern w:val="13"/>
        </w:rPr>
      </w:pPr>
      <w:r>
        <w:rPr>
          <w:rFonts w:ascii="宋体" w:hAnsi="宋体" w:hint="eastAsia"/>
          <w:spacing w:val="-6"/>
          <w:kern w:val="13"/>
        </w:rPr>
        <w:t>（二）质量管理发展简史</w:t>
      </w:r>
    </w:p>
    <w:p w:rsidR="00B33438" w:rsidRDefault="000932FA">
      <w:pPr>
        <w:ind w:firstLineChars="200" w:firstLine="396"/>
        <w:rPr>
          <w:rFonts w:ascii="宋体" w:hAnsi="宋体"/>
          <w:spacing w:val="-6"/>
          <w:kern w:val="13"/>
        </w:rPr>
      </w:pPr>
      <w:r>
        <w:rPr>
          <w:rFonts w:ascii="宋体" w:hAnsi="宋体" w:hint="eastAsia"/>
          <w:spacing w:val="-6"/>
          <w:kern w:val="13"/>
        </w:rPr>
        <w:lastRenderedPageBreak/>
        <w:t>1. 识记：工业化时代的质量管理的四个发展阶段；（2）全面质量管理的含义。</w:t>
      </w:r>
    </w:p>
    <w:p w:rsidR="00B33438" w:rsidRDefault="000932FA">
      <w:pPr>
        <w:ind w:firstLineChars="200" w:firstLine="396"/>
        <w:rPr>
          <w:rFonts w:ascii="宋体" w:hAnsi="宋体"/>
          <w:spacing w:val="-6"/>
          <w:kern w:val="13"/>
        </w:rPr>
      </w:pPr>
      <w:r>
        <w:rPr>
          <w:rFonts w:ascii="宋体" w:hAnsi="宋体" w:hint="eastAsia"/>
          <w:spacing w:val="-6"/>
          <w:kern w:val="13"/>
        </w:rPr>
        <w:t>2. 理解：（1）质量检验阶段的不足；（2）统计质量控制阶段的优势和缺陷；（3）朱兰三部曲；（4）零缺陷管理的提出者及理念；（5）全面质量管理的特点和基本思想；（6）PDCA循环的特点</w:t>
      </w:r>
    </w:p>
    <w:p w:rsidR="00B33438" w:rsidRDefault="000932FA">
      <w:pPr>
        <w:ind w:firstLineChars="200" w:firstLine="396"/>
        <w:rPr>
          <w:rFonts w:ascii="宋体" w:hAnsi="宋体"/>
          <w:spacing w:val="-6"/>
          <w:kern w:val="13"/>
        </w:rPr>
      </w:pPr>
      <w:r>
        <w:rPr>
          <w:rFonts w:ascii="宋体" w:hAnsi="宋体" w:hint="eastAsia"/>
          <w:spacing w:val="-6"/>
          <w:kern w:val="13"/>
        </w:rPr>
        <w:t>（三）统计技术和质量管理</w:t>
      </w:r>
    </w:p>
    <w:p w:rsidR="00B33438" w:rsidRDefault="000932FA">
      <w:pPr>
        <w:ind w:firstLineChars="200" w:firstLine="396"/>
        <w:rPr>
          <w:rFonts w:ascii="宋体" w:hAnsi="宋体"/>
          <w:spacing w:val="-6"/>
          <w:kern w:val="13"/>
        </w:rPr>
      </w:pPr>
      <w:r>
        <w:rPr>
          <w:rFonts w:ascii="宋体" w:hAnsi="宋体" w:hint="eastAsia"/>
          <w:spacing w:val="-6"/>
          <w:kern w:val="13"/>
        </w:rPr>
        <w:t>1.理解：（1）在组织的质量管理中应用统计技术应具备的基本条件；（2）组织的质量管理中应用统计技术应明确的基本问题。</w:t>
      </w:r>
    </w:p>
    <w:p w:rsidR="00B33438" w:rsidRDefault="00B33438">
      <w:pPr>
        <w:ind w:firstLineChars="200" w:firstLine="396"/>
        <w:rPr>
          <w:rFonts w:ascii="宋体" w:hAnsi="宋体"/>
          <w:spacing w:val="-6"/>
          <w:kern w:val="13"/>
        </w:rPr>
      </w:pPr>
    </w:p>
    <w:p w:rsidR="00B33438" w:rsidRDefault="000932FA">
      <w:pPr>
        <w:jc w:val="center"/>
        <w:rPr>
          <w:rFonts w:ascii="宋体" w:hAnsi="宋体"/>
          <w:b/>
          <w:bCs/>
          <w:spacing w:val="-6"/>
          <w:kern w:val="13"/>
        </w:rPr>
      </w:pPr>
      <w:r>
        <w:rPr>
          <w:rFonts w:ascii="宋体" w:hAnsi="宋体" w:hint="eastAsia"/>
          <w:b/>
          <w:bCs/>
          <w:spacing w:val="-6"/>
          <w:kern w:val="13"/>
        </w:rPr>
        <w:t>第二章 统计技术的基础知识</w:t>
      </w:r>
    </w:p>
    <w:p w:rsidR="00B33438" w:rsidRDefault="000932FA">
      <w:pPr>
        <w:ind w:firstLineChars="200" w:firstLine="396"/>
        <w:rPr>
          <w:rFonts w:ascii="宋体" w:hAnsi="宋体"/>
          <w:spacing w:val="-6"/>
          <w:kern w:val="13"/>
        </w:rPr>
      </w:pPr>
      <w:r>
        <w:rPr>
          <w:rFonts w:ascii="宋体" w:hAnsi="宋体" w:hint="eastAsia"/>
          <w:spacing w:val="-6"/>
          <w:kern w:val="13"/>
        </w:rPr>
        <w:t xml:space="preserve">一、学习目的和要求    </w:t>
      </w:r>
    </w:p>
    <w:p w:rsidR="00B33438" w:rsidRDefault="000932FA">
      <w:pPr>
        <w:ind w:firstLineChars="200" w:firstLine="396"/>
        <w:rPr>
          <w:rFonts w:ascii="宋体" w:hAnsi="宋体"/>
          <w:spacing w:val="-6"/>
          <w:kern w:val="13"/>
        </w:rPr>
      </w:pPr>
      <w:r>
        <w:rPr>
          <w:rFonts w:ascii="宋体" w:hAnsi="宋体" w:hint="eastAsia"/>
          <w:spacing w:val="-6"/>
          <w:kern w:val="13"/>
        </w:rPr>
        <w:t>通过本章的学习，理解质量特性数据的特点及分类；掌握总体与样本、参数和统计量相关概念及特点；掌握样本统计特征值；理解质量数据收集的目的及方法；理解数据的整理方法。</w:t>
      </w:r>
    </w:p>
    <w:p w:rsidR="00B33438" w:rsidRDefault="000932FA">
      <w:pPr>
        <w:ind w:firstLineChars="200" w:firstLine="396"/>
        <w:rPr>
          <w:rFonts w:ascii="宋体" w:hAnsi="宋体"/>
          <w:spacing w:val="-6"/>
          <w:kern w:val="13"/>
        </w:rPr>
      </w:pPr>
      <w:r>
        <w:rPr>
          <w:rFonts w:ascii="宋体" w:hAnsi="宋体" w:hint="eastAsia"/>
          <w:spacing w:val="-6"/>
          <w:kern w:val="13"/>
        </w:rPr>
        <w:t>二、考核知识点</w:t>
      </w:r>
    </w:p>
    <w:p w:rsidR="00B33438" w:rsidRDefault="000932FA">
      <w:pPr>
        <w:ind w:firstLineChars="200" w:firstLine="396"/>
        <w:rPr>
          <w:rFonts w:ascii="宋体" w:hAnsi="宋体"/>
          <w:spacing w:val="-6"/>
          <w:kern w:val="13"/>
        </w:rPr>
      </w:pPr>
      <w:r>
        <w:rPr>
          <w:rFonts w:ascii="宋体" w:hAnsi="宋体" w:hint="eastAsia"/>
          <w:spacing w:val="-6"/>
          <w:kern w:val="13"/>
        </w:rPr>
        <w:t>（一）质量特性数据的特点与分类；</w:t>
      </w:r>
    </w:p>
    <w:p w:rsidR="00B33438" w:rsidRDefault="000932FA">
      <w:pPr>
        <w:ind w:firstLineChars="200" w:firstLine="396"/>
        <w:rPr>
          <w:rFonts w:ascii="宋体" w:hAnsi="宋体"/>
          <w:spacing w:val="-6"/>
          <w:kern w:val="13"/>
        </w:rPr>
      </w:pPr>
      <w:r>
        <w:rPr>
          <w:rFonts w:ascii="宋体" w:hAnsi="宋体" w:hint="eastAsia"/>
          <w:spacing w:val="-6"/>
          <w:kern w:val="13"/>
        </w:rPr>
        <w:t>（二）质量特性数据的分布及表示；</w:t>
      </w:r>
    </w:p>
    <w:p w:rsidR="00B33438" w:rsidRDefault="000932FA">
      <w:pPr>
        <w:ind w:firstLineChars="200" w:firstLine="396"/>
        <w:rPr>
          <w:rFonts w:ascii="宋体" w:hAnsi="宋体"/>
          <w:spacing w:val="-6"/>
          <w:kern w:val="13"/>
        </w:rPr>
      </w:pPr>
      <w:r>
        <w:rPr>
          <w:rFonts w:ascii="宋体" w:hAnsi="宋体" w:hint="eastAsia"/>
          <w:spacing w:val="-6"/>
          <w:kern w:val="13"/>
        </w:rPr>
        <w:t>（三）数据的收集与整理</w:t>
      </w:r>
    </w:p>
    <w:p w:rsidR="00B33438" w:rsidRDefault="000932FA">
      <w:pPr>
        <w:ind w:firstLineChars="200" w:firstLine="396"/>
        <w:rPr>
          <w:rFonts w:ascii="宋体" w:hAnsi="宋体"/>
          <w:spacing w:val="-6"/>
          <w:kern w:val="13"/>
        </w:rPr>
      </w:pPr>
      <w:r>
        <w:rPr>
          <w:rFonts w:ascii="宋体" w:hAnsi="宋体" w:hint="eastAsia"/>
          <w:spacing w:val="-6"/>
          <w:kern w:val="13"/>
        </w:rPr>
        <w:t xml:space="preserve">三、考核目标要求   </w:t>
      </w:r>
    </w:p>
    <w:p w:rsidR="00B33438" w:rsidRDefault="000932FA">
      <w:pPr>
        <w:ind w:firstLineChars="200" w:firstLine="396"/>
        <w:rPr>
          <w:rFonts w:ascii="宋体" w:hAnsi="宋体"/>
          <w:spacing w:val="-6"/>
          <w:kern w:val="13"/>
        </w:rPr>
      </w:pPr>
      <w:r>
        <w:rPr>
          <w:rFonts w:ascii="宋体" w:hAnsi="宋体" w:hint="eastAsia"/>
          <w:spacing w:val="-6"/>
          <w:kern w:val="13"/>
        </w:rPr>
        <w:t>（一）质量特性数据的特点与分类；</w:t>
      </w:r>
    </w:p>
    <w:p w:rsidR="00B33438" w:rsidRDefault="000932FA">
      <w:pPr>
        <w:ind w:firstLineChars="200" w:firstLine="396"/>
        <w:rPr>
          <w:rFonts w:ascii="宋体" w:hAnsi="宋体"/>
          <w:spacing w:val="-6"/>
          <w:kern w:val="13"/>
        </w:rPr>
      </w:pPr>
      <w:r>
        <w:rPr>
          <w:rFonts w:ascii="宋体" w:hAnsi="宋体" w:hint="eastAsia"/>
          <w:spacing w:val="-6"/>
          <w:kern w:val="13"/>
        </w:rPr>
        <w:t>1. 理解：（1）质量特性数据（质量数据）的概念；（2）质量数据的两大特性；（3）波动的两种类型；（4）按质量数据性质的分类；</w:t>
      </w:r>
    </w:p>
    <w:p w:rsidR="00B33438" w:rsidRDefault="000932FA">
      <w:pPr>
        <w:ind w:firstLineChars="200" w:firstLine="396"/>
        <w:rPr>
          <w:rFonts w:ascii="宋体" w:hAnsi="宋体"/>
          <w:spacing w:val="-6"/>
          <w:kern w:val="13"/>
        </w:rPr>
      </w:pPr>
      <w:r>
        <w:rPr>
          <w:rFonts w:ascii="宋体" w:hAnsi="宋体" w:hint="eastAsia"/>
          <w:spacing w:val="-6"/>
          <w:kern w:val="13"/>
        </w:rPr>
        <w:t>（二）质量特性数据的分布及表示</w:t>
      </w:r>
    </w:p>
    <w:p w:rsidR="00B33438" w:rsidRDefault="000932FA">
      <w:pPr>
        <w:ind w:firstLineChars="200" w:firstLine="396"/>
        <w:rPr>
          <w:rFonts w:ascii="宋体" w:hAnsi="宋体"/>
          <w:spacing w:val="-6"/>
          <w:kern w:val="13"/>
        </w:rPr>
      </w:pPr>
      <w:r>
        <w:rPr>
          <w:rFonts w:ascii="宋体" w:hAnsi="宋体" w:hint="eastAsia"/>
          <w:spacing w:val="-6"/>
          <w:kern w:val="13"/>
        </w:rPr>
        <w:t>1. 识记：（1）样本的定义</w:t>
      </w:r>
    </w:p>
    <w:p w:rsidR="00B33438" w:rsidRDefault="000932FA">
      <w:pPr>
        <w:ind w:firstLineChars="200" w:firstLine="396"/>
        <w:rPr>
          <w:rFonts w:ascii="宋体" w:hAnsi="宋体"/>
          <w:spacing w:val="-6"/>
          <w:kern w:val="13"/>
        </w:rPr>
      </w:pPr>
      <w:r>
        <w:rPr>
          <w:rFonts w:ascii="宋体" w:hAnsi="宋体" w:hint="eastAsia"/>
          <w:spacing w:val="-6"/>
          <w:kern w:val="13"/>
        </w:rPr>
        <w:t>2. 理解：（1）总体的概念及特点；（2）样本、样本量、随机样本、简单随机样本的概念及区分；（3）简单随机样本的特点；（4）抽样注意事项；（5）参数与统计量的概念；（6）必然事件、不可能事件和随机事件的概念；（7）小概率是事件实际不可能性原理</w:t>
      </w:r>
    </w:p>
    <w:p w:rsidR="00B33438" w:rsidRDefault="000932FA">
      <w:pPr>
        <w:ind w:firstLineChars="200" w:firstLine="396"/>
        <w:rPr>
          <w:rFonts w:ascii="宋体" w:hAnsi="宋体"/>
          <w:spacing w:val="-6"/>
          <w:kern w:val="13"/>
        </w:rPr>
      </w:pPr>
      <w:r>
        <w:rPr>
          <w:rFonts w:ascii="宋体" w:hAnsi="宋体" w:hint="eastAsia"/>
          <w:spacing w:val="-6"/>
          <w:kern w:val="13"/>
        </w:rPr>
        <w:t>3. 应用：（1）样本数据集中程度特征量的计算；（2）样本数据离散程度特征量（样本极差）的计算；掌握常见的几种概率分布（二项分布、泊松分布、正态分布）的实例</w:t>
      </w:r>
    </w:p>
    <w:p w:rsidR="00B33438" w:rsidRDefault="000932FA">
      <w:pPr>
        <w:ind w:firstLineChars="200" w:firstLine="396"/>
        <w:rPr>
          <w:rFonts w:ascii="宋体" w:hAnsi="宋体"/>
          <w:spacing w:val="-6"/>
          <w:kern w:val="13"/>
        </w:rPr>
      </w:pPr>
      <w:r>
        <w:rPr>
          <w:rFonts w:ascii="宋体" w:hAnsi="宋体" w:hint="eastAsia"/>
          <w:spacing w:val="-6"/>
          <w:kern w:val="13"/>
        </w:rPr>
        <w:t>（三）质量数据的收集与整理</w:t>
      </w:r>
    </w:p>
    <w:p w:rsidR="00B33438" w:rsidRDefault="000932FA">
      <w:pPr>
        <w:ind w:firstLineChars="200" w:firstLine="396"/>
        <w:rPr>
          <w:rFonts w:ascii="宋体" w:hAnsi="宋体"/>
          <w:spacing w:val="-6"/>
          <w:kern w:val="13"/>
        </w:rPr>
      </w:pPr>
      <w:r>
        <w:rPr>
          <w:rFonts w:ascii="宋体" w:hAnsi="宋体" w:hint="eastAsia"/>
          <w:spacing w:val="-6"/>
          <w:kern w:val="13"/>
        </w:rPr>
        <w:t>1. 理解：（1）数据收集的目的；（2）数据收集的方法；（3）数据的整理方法；（4)条形图与直方图的区别</w:t>
      </w:r>
    </w:p>
    <w:p w:rsidR="00650F7C" w:rsidRDefault="00650F7C">
      <w:pPr>
        <w:ind w:firstLineChars="200" w:firstLine="396"/>
        <w:rPr>
          <w:rFonts w:ascii="宋体" w:hAnsi="宋体"/>
          <w:spacing w:val="-6"/>
          <w:kern w:val="13"/>
        </w:rPr>
      </w:pPr>
    </w:p>
    <w:p w:rsidR="00B33438" w:rsidRDefault="000932FA">
      <w:pPr>
        <w:jc w:val="center"/>
        <w:rPr>
          <w:rFonts w:ascii="宋体" w:hAnsi="宋体"/>
          <w:b/>
          <w:bCs/>
          <w:spacing w:val="-6"/>
          <w:kern w:val="13"/>
        </w:rPr>
      </w:pPr>
      <w:r>
        <w:rPr>
          <w:rFonts w:ascii="宋体" w:hAnsi="宋体" w:hint="eastAsia"/>
          <w:b/>
          <w:bCs/>
          <w:spacing w:val="-6"/>
          <w:kern w:val="13"/>
        </w:rPr>
        <w:t>第三章 质量管理中常用的工具与技术</w:t>
      </w:r>
    </w:p>
    <w:p w:rsidR="00B33438" w:rsidRDefault="000932FA">
      <w:pPr>
        <w:ind w:firstLineChars="200" w:firstLine="396"/>
        <w:rPr>
          <w:rFonts w:ascii="宋体" w:hAnsi="宋体"/>
          <w:spacing w:val="-6"/>
          <w:kern w:val="13"/>
        </w:rPr>
      </w:pPr>
      <w:r>
        <w:rPr>
          <w:rFonts w:ascii="宋体" w:hAnsi="宋体" w:hint="eastAsia"/>
          <w:spacing w:val="-6"/>
          <w:kern w:val="13"/>
        </w:rPr>
        <w:t xml:space="preserve">一、学习目的和要求    </w:t>
      </w:r>
    </w:p>
    <w:p w:rsidR="00B33438" w:rsidRDefault="000932FA">
      <w:pPr>
        <w:ind w:firstLineChars="200" w:firstLine="396"/>
        <w:rPr>
          <w:rFonts w:ascii="宋体" w:hAnsi="宋体"/>
          <w:spacing w:val="-6"/>
          <w:kern w:val="13"/>
        </w:rPr>
      </w:pPr>
      <w:r>
        <w:rPr>
          <w:rFonts w:ascii="宋体" w:hAnsi="宋体" w:hint="eastAsia"/>
          <w:spacing w:val="-6"/>
          <w:kern w:val="13"/>
        </w:rPr>
        <w:t>通过本章的学习，质量管理中常用的几种工具技术，包括检查表、直方图、因果图、分层法、排列图、散布图、系统图法、关联图法，需要重点掌握各个工具的概念、用途和注意事项；掌握质量改进的概念，步骤，QC小组的特点分类及活动程序等</w:t>
      </w:r>
    </w:p>
    <w:p w:rsidR="00B33438" w:rsidRDefault="000932FA">
      <w:pPr>
        <w:ind w:firstLineChars="200" w:firstLine="396"/>
        <w:rPr>
          <w:rFonts w:ascii="宋体" w:hAnsi="宋体"/>
          <w:spacing w:val="-6"/>
          <w:kern w:val="13"/>
        </w:rPr>
      </w:pPr>
      <w:r>
        <w:rPr>
          <w:rFonts w:ascii="宋体" w:hAnsi="宋体" w:hint="eastAsia"/>
          <w:spacing w:val="-6"/>
          <w:kern w:val="13"/>
        </w:rPr>
        <w:t>二、考核知识点</w:t>
      </w:r>
    </w:p>
    <w:p w:rsidR="00B33438" w:rsidRDefault="000932FA">
      <w:pPr>
        <w:ind w:firstLineChars="200" w:firstLine="396"/>
        <w:rPr>
          <w:rFonts w:ascii="宋体" w:hAnsi="宋体"/>
          <w:spacing w:val="-6"/>
          <w:kern w:val="13"/>
        </w:rPr>
      </w:pPr>
      <w:r>
        <w:rPr>
          <w:rFonts w:ascii="宋体" w:hAnsi="宋体" w:hint="eastAsia"/>
          <w:spacing w:val="-6"/>
          <w:kern w:val="13"/>
        </w:rPr>
        <w:t>（一）检查表；</w:t>
      </w:r>
    </w:p>
    <w:p w:rsidR="00B33438" w:rsidRDefault="000932FA">
      <w:pPr>
        <w:ind w:firstLineChars="200" w:firstLine="396"/>
        <w:rPr>
          <w:rFonts w:ascii="宋体" w:hAnsi="宋体"/>
          <w:spacing w:val="-6"/>
          <w:kern w:val="13"/>
        </w:rPr>
      </w:pPr>
      <w:r>
        <w:rPr>
          <w:rFonts w:ascii="宋体" w:hAnsi="宋体" w:hint="eastAsia"/>
          <w:spacing w:val="-6"/>
          <w:kern w:val="13"/>
        </w:rPr>
        <w:t>（二）直方图；</w:t>
      </w:r>
    </w:p>
    <w:p w:rsidR="00B33438" w:rsidRDefault="000932FA">
      <w:pPr>
        <w:ind w:firstLineChars="200" w:firstLine="396"/>
        <w:rPr>
          <w:rFonts w:ascii="宋体" w:hAnsi="宋体"/>
          <w:spacing w:val="-6"/>
          <w:kern w:val="13"/>
        </w:rPr>
      </w:pPr>
      <w:r>
        <w:rPr>
          <w:rFonts w:ascii="宋体" w:hAnsi="宋体" w:hint="eastAsia"/>
          <w:spacing w:val="-6"/>
          <w:kern w:val="13"/>
        </w:rPr>
        <w:t>（三）因果图</w:t>
      </w:r>
    </w:p>
    <w:p w:rsidR="00B33438" w:rsidRDefault="000932FA">
      <w:pPr>
        <w:ind w:firstLineChars="200" w:firstLine="396"/>
        <w:rPr>
          <w:rFonts w:ascii="宋体" w:hAnsi="宋体"/>
          <w:spacing w:val="-6"/>
          <w:kern w:val="13"/>
        </w:rPr>
      </w:pPr>
      <w:r>
        <w:rPr>
          <w:rFonts w:ascii="宋体" w:hAnsi="宋体" w:hint="eastAsia"/>
          <w:spacing w:val="-6"/>
          <w:kern w:val="13"/>
        </w:rPr>
        <w:t>（四）分层法</w:t>
      </w:r>
    </w:p>
    <w:p w:rsidR="00B33438" w:rsidRDefault="000932FA">
      <w:pPr>
        <w:ind w:firstLineChars="200" w:firstLine="396"/>
        <w:rPr>
          <w:rFonts w:ascii="宋体" w:hAnsi="宋体"/>
          <w:spacing w:val="-6"/>
          <w:kern w:val="13"/>
        </w:rPr>
      </w:pPr>
      <w:r>
        <w:rPr>
          <w:rFonts w:ascii="宋体" w:hAnsi="宋体" w:hint="eastAsia"/>
          <w:spacing w:val="-6"/>
          <w:kern w:val="13"/>
        </w:rPr>
        <w:t>（五）排列图</w:t>
      </w:r>
    </w:p>
    <w:p w:rsidR="00B33438" w:rsidRDefault="000932FA">
      <w:pPr>
        <w:ind w:firstLineChars="200" w:firstLine="396"/>
        <w:rPr>
          <w:rFonts w:ascii="宋体" w:hAnsi="宋体"/>
          <w:spacing w:val="-6"/>
          <w:kern w:val="13"/>
        </w:rPr>
      </w:pPr>
      <w:r>
        <w:rPr>
          <w:rFonts w:ascii="宋体" w:hAnsi="宋体" w:hint="eastAsia"/>
          <w:spacing w:val="-6"/>
          <w:kern w:val="13"/>
        </w:rPr>
        <w:t>（六）散步图</w:t>
      </w:r>
    </w:p>
    <w:p w:rsidR="00B33438" w:rsidRDefault="000932FA">
      <w:pPr>
        <w:ind w:firstLineChars="200" w:firstLine="396"/>
        <w:rPr>
          <w:rFonts w:ascii="宋体" w:hAnsi="宋体"/>
          <w:spacing w:val="-6"/>
          <w:kern w:val="13"/>
        </w:rPr>
      </w:pPr>
      <w:r>
        <w:rPr>
          <w:rFonts w:ascii="宋体" w:hAnsi="宋体" w:hint="eastAsia"/>
          <w:spacing w:val="-6"/>
          <w:kern w:val="13"/>
        </w:rPr>
        <w:t>（七）系统图法</w:t>
      </w:r>
    </w:p>
    <w:p w:rsidR="00B33438" w:rsidRDefault="000932FA">
      <w:pPr>
        <w:ind w:firstLineChars="200" w:firstLine="396"/>
        <w:rPr>
          <w:rFonts w:ascii="宋体" w:hAnsi="宋体"/>
          <w:spacing w:val="-6"/>
          <w:kern w:val="13"/>
        </w:rPr>
      </w:pPr>
      <w:r>
        <w:rPr>
          <w:rFonts w:ascii="宋体" w:hAnsi="宋体" w:hint="eastAsia"/>
          <w:spacing w:val="-6"/>
          <w:kern w:val="13"/>
        </w:rPr>
        <w:lastRenderedPageBreak/>
        <w:t>（八）关联图法</w:t>
      </w:r>
    </w:p>
    <w:p w:rsidR="00B33438" w:rsidRDefault="000932FA">
      <w:pPr>
        <w:ind w:firstLineChars="200" w:firstLine="396"/>
        <w:rPr>
          <w:rFonts w:ascii="宋体" w:hAnsi="宋体"/>
          <w:spacing w:val="-6"/>
          <w:kern w:val="13"/>
        </w:rPr>
      </w:pPr>
      <w:r>
        <w:rPr>
          <w:rFonts w:ascii="宋体" w:hAnsi="宋体" w:hint="eastAsia"/>
          <w:spacing w:val="-6"/>
          <w:kern w:val="13"/>
        </w:rPr>
        <w:t>（九）QC工具、QC小组与质量改进</w:t>
      </w:r>
    </w:p>
    <w:p w:rsidR="00B33438" w:rsidRDefault="000932FA">
      <w:pPr>
        <w:ind w:firstLineChars="200" w:firstLine="396"/>
        <w:rPr>
          <w:rFonts w:ascii="宋体" w:hAnsi="宋体"/>
          <w:spacing w:val="-6"/>
          <w:kern w:val="13"/>
        </w:rPr>
      </w:pPr>
      <w:r>
        <w:rPr>
          <w:rFonts w:ascii="宋体" w:hAnsi="宋体" w:hint="eastAsia"/>
          <w:spacing w:val="-6"/>
          <w:kern w:val="13"/>
        </w:rPr>
        <w:t xml:space="preserve">三、考核目标要求   </w:t>
      </w:r>
    </w:p>
    <w:p w:rsidR="00B33438" w:rsidRDefault="000932FA">
      <w:pPr>
        <w:ind w:firstLineChars="200" w:firstLine="396"/>
        <w:rPr>
          <w:rFonts w:ascii="宋体" w:hAnsi="宋体"/>
          <w:spacing w:val="-6"/>
          <w:kern w:val="13"/>
        </w:rPr>
      </w:pPr>
      <w:r>
        <w:rPr>
          <w:rFonts w:ascii="宋体" w:hAnsi="宋体" w:hint="eastAsia"/>
          <w:spacing w:val="-6"/>
          <w:kern w:val="13"/>
        </w:rPr>
        <w:t>（一）检查表</w:t>
      </w:r>
    </w:p>
    <w:p w:rsidR="00B33438" w:rsidRDefault="000932FA">
      <w:pPr>
        <w:ind w:firstLineChars="200" w:firstLine="396"/>
        <w:rPr>
          <w:rFonts w:ascii="宋体" w:hAnsi="宋体"/>
          <w:spacing w:val="-6"/>
          <w:kern w:val="13"/>
        </w:rPr>
      </w:pPr>
      <w:r>
        <w:rPr>
          <w:rFonts w:ascii="宋体" w:hAnsi="宋体" w:hint="eastAsia"/>
          <w:spacing w:val="-6"/>
          <w:kern w:val="13"/>
        </w:rPr>
        <w:t>1. 理解：（1）检查表的概念、用途、种类；（2）检查表使用的注意事项</w:t>
      </w:r>
    </w:p>
    <w:p w:rsidR="00B33438" w:rsidRDefault="000932FA">
      <w:pPr>
        <w:ind w:firstLineChars="200" w:firstLine="396"/>
        <w:rPr>
          <w:rFonts w:ascii="宋体" w:hAnsi="宋体"/>
          <w:spacing w:val="-6"/>
          <w:kern w:val="13"/>
        </w:rPr>
      </w:pPr>
      <w:r>
        <w:rPr>
          <w:rFonts w:ascii="宋体" w:hAnsi="宋体" w:hint="eastAsia"/>
          <w:spacing w:val="-6"/>
          <w:kern w:val="13"/>
        </w:rPr>
        <w:t>（二）直方图</w:t>
      </w:r>
    </w:p>
    <w:p w:rsidR="00B33438" w:rsidRDefault="000932FA">
      <w:pPr>
        <w:ind w:firstLineChars="200" w:firstLine="396"/>
        <w:rPr>
          <w:rFonts w:ascii="宋体" w:hAnsi="宋体"/>
          <w:spacing w:val="-6"/>
          <w:kern w:val="13"/>
        </w:rPr>
      </w:pPr>
      <w:r>
        <w:rPr>
          <w:rFonts w:ascii="宋体" w:hAnsi="宋体" w:hint="eastAsia"/>
          <w:spacing w:val="-6"/>
          <w:kern w:val="13"/>
        </w:rPr>
        <w:t>2. 理解：（1）直方图的概念</w:t>
      </w:r>
    </w:p>
    <w:p w:rsidR="00B33438" w:rsidRDefault="000932FA">
      <w:pPr>
        <w:ind w:firstLineChars="200" w:firstLine="396"/>
        <w:rPr>
          <w:rFonts w:ascii="宋体" w:hAnsi="宋体"/>
          <w:spacing w:val="-6"/>
          <w:kern w:val="13"/>
        </w:rPr>
      </w:pPr>
      <w:r>
        <w:rPr>
          <w:rFonts w:ascii="宋体" w:hAnsi="宋体" w:hint="eastAsia"/>
          <w:spacing w:val="-6"/>
          <w:kern w:val="13"/>
        </w:rPr>
        <w:t>3. 简单应用：（1）直方图的常见形态分析；（2）直方图与技术规范的比较分析</w:t>
      </w:r>
    </w:p>
    <w:p w:rsidR="00B33438" w:rsidRDefault="000932FA">
      <w:pPr>
        <w:ind w:firstLineChars="200" w:firstLine="396"/>
        <w:rPr>
          <w:rFonts w:ascii="宋体" w:hAnsi="宋体"/>
          <w:spacing w:val="-6"/>
          <w:kern w:val="13"/>
        </w:rPr>
      </w:pPr>
      <w:r>
        <w:rPr>
          <w:rFonts w:ascii="宋体" w:hAnsi="宋体" w:hint="eastAsia"/>
          <w:spacing w:val="-6"/>
          <w:kern w:val="13"/>
        </w:rPr>
        <w:t>（三）因果图</w:t>
      </w:r>
    </w:p>
    <w:p w:rsidR="00B33438" w:rsidRDefault="000932FA">
      <w:pPr>
        <w:ind w:firstLineChars="200" w:firstLine="396"/>
        <w:rPr>
          <w:rFonts w:ascii="宋体" w:hAnsi="宋体"/>
          <w:spacing w:val="-6"/>
          <w:kern w:val="13"/>
        </w:rPr>
      </w:pPr>
      <w:r>
        <w:rPr>
          <w:rFonts w:ascii="宋体" w:hAnsi="宋体" w:hint="eastAsia"/>
          <w:spacing w:val="-6"/>
          <w:kern w:val="13"/>
        </w:rPr>
        <w:t>1. 识记：（1）因果图的概念；</w:t>
      </w:r>
    </w:p>
    <w:p w:rsidR="00B33438" w:rsidRDefault="000932FA">
      <w:pPr>
        <w:ind w:firstLineChars="200" w:firstLine="396"/>
        <w:rPr>
          <w:rFonts w:ascii="宋体" w:hAnsi="宋体"/>
          <w:spacing w:val="-6"/>
          <w:kern w:val="13"/>
        </w:rPr>
      </w:pPr>
      <w:r>
        <w:rPr>
          <w:rFonts w:ascii="宋体" w:hAnsi="宋体" w:hint="eastAsia"/>
          <w:spacing w:val="-6"/>
          <w:kern w:val="13"/>
        </w:rPr>
        <w:t>2. 理解：（1）因果图的分类；（2）因果图绘制步骤；（3)绘制时应注意的事项</w:t>
      </w:r>
    </w:p>
    <w:p w:rsidR="00B33438" w:rsidRDefault="000932FA">
      <w:pPr>
        <w:ind w:firstLineChars="200" w:firstLine="396"/>
        <w:rPr>
          <w:rFonts w:ascii="宋体" w:hAnsi="宋体"/>
          <w:spacing w:val="-6"/>
          <w:kern w:val="13"/>
        </w:rPr>
      </w:pPr>
      <w:r>
        <w:rPr>
          <w:rFonts w:ascii="宋体" w:hAnsi="宋体" w:hint="eastAsia"/>
          <w:spacing w:val="-6"/>
          <w:kern w:val="13"/>
        </w:rPr>
        <w:t>（四）分层法</w:t>
      </w:r>
    </w:p>
    <w:p w:rsidR="00B33438" w:rsidRDefault="000932FA">
      <w:pPr>
        <w:ind w:firstLineChars="200" w:firstLine="396"/>
        <w:rPr>
          <w:rFonts w:ascii="宋体" w:hAnsi="宋体"/>
          <w:spacing w:val="-6"/>
          <w:kern w:val="13"/>
        </w:rPr>
      </w:pPr>
      <w:r>
        <w:rPr>
          <w:rFonts w:ascii="宋体" w:hAnsi="宋体" w:hint="eastAsia"/>
          <w:spacing w:val="-6"/>
          <w:kern w:val="13"/>
        </w:rPr>
        <w:t>1. 理解：（1）分层法的概念；（2）常见的分层方法；（3）使用分层法的注意事项</w:t>
      </w:r>
    </w:p>
    <w:p w:rsidR="00B33438" w:rsidRDefault="000932FA">
      <w:pPr>
        <w:ind w:firstLineChars="200" w:firstLine="396"/>
        <w:rPr>
          <w:rFonts w:ascii="宋体" w:hAnsi="宋体"/>
          <w:spacing w:val="-6"/>
          <w:kern w:val="13"/>
        </w:rPr>
      </w:pPr>
      <w:r>
        <w:rPr>
          <w:rFonts w:ascii="宋体" w:hAnsi="宋体" w:hint="eastAsia"/>
          <w:spacing w:val="-6"/>
          <w:kern w:val="13"/>
        </w:rPr>
        <w:t>（五）排列图</w:t>
      </w:r>
    </w:p>
    <w:p w:rsidR="00B33438" w:rsidRDefault="000932FA">
      <w:pPr>
        <w:ind w:firstLineChars="200" w:firstLine="396"/>
        <w:rPr>
          <w:rFonts w:ascii="宋体" w:hAnsi="宋体"/>
          <w:spacing w:val="-6"/>
          <w:kern w:val="13"/>
        </w:rPr>
      </w:pPr>
      <w:r>
        <w:rPr>
          <w:rFonts w:ascii="宋体" w:hAnsi="宋体" w:hint="eastAsia"/>
          <w:spacing w:val="-6"/>
          <w:kern w:val="13"/>
        </w:rPr>
        <w:t>1. 理解：（1）排列图的由来；（2）排列图的概念；（3）排列图的分类；（4）排列图应用要点</w:t>
      </w:r>
    </w:p>
    <w:p w:rsidR="00B33438" w:rsidRDefault="000932FA">
      <w:pPr>
        <w:ind w:firstLineChars="200" w:firstLine="396"/>
        <w:rPr>
          <w:rFonts w:ascii="宋体" w:hAnsi="宋体"/>
          <w:spacing w:val="-6"/>
          <w:kern w:val="13"/>
        </w:rPr>
      </w:pPr>
      <w:r>
        <w:rPr>
          <w:rFonts w:ascii="宋体" w:hAnsi="宋体" w:hint="eastAsia"/>
          <w:spacing w:val="-6"/>
          <w:kern w:val="13"/>
        </w:rPr>
        <w:t>2. 简单应用：（1）排列图的绘制；（2）排列图注意事项</w:t>
      </w:r>
    </w:p>
    <w:p w:rsidR="00B33438" w:rsidRDefault="000932FA">
      <w:pPr>
        <w:ind w:firstLineChars="200" w:firstLine="396"/>
        <w:rPr>
          <w:rFonts w:ascii="宋体" w:hAnsi="宋体"/>
          <w:spacing w:val="-6"/>
          <w:kern w:val="13"/>
        </w:rPr>
      </w:pPr>
      <w:r>
        <w:rPr>
          <w:rFonts w:ascii="宋体" w:hAnsi="宋体" w:hint="eastAsia"/>
          <w:spacing w:val="-6"/>
          <w:kern w:val="13"/>
        </w:rPr>
        <w:t>（六）散步图</w:t>
      </w:r>
    </w:p>
    <w:p w:rsidR="00B33438" w:rsidRDefault="000932FA">
      <w:pPr>
        <w:ind w:firstLineChars="200" w:firstLine="396"/>
        <w:rPr>
          <w:rFonts w:ascii="宋体" w:hAnsi="宋体"/>
          <w:spacing w:val="-6"/>
          <w:kern w:val="13"/>
        </w:rPr>
      </w:pPr>
      <w:r>
        <w:rPr>
          <w:rFonts w:ascii="宋体" w:hAnsi="宋体" w:hint="eastAsia"/>
          <w:spacing w:val="-6"/>
          <w:kern w:val="13"/>
        </w:rPr>
        <w:t>1. 理解：（1）散步图的概念（2）散步图的判读</w:t>
      </w:r>
    </w:p>
    <w:p w:rsidR="00B33438" w:rsidRDefault="000932FA">
      <w:pPr>
        <w:ind w:firstLineChars="200" w:firstLine="396"/>
        <w:rPr>
          <w:rFonts w:ascii="宋体" w:hAnsi="宋体"/>
          <w:spacing w:val="-6"/>
          <w:kern w:val="13"/>
        </w:rPr>
      </w:pPr>
      <w:r>
        <w:rPr>
          <w:rFonts w:ascii="宋体" w:hAnsi="宋体" w:hint="eastAsia"/>
          <w:spacing w:val="-6"/>
          <w:kern w:val="13"/>
        </w:rPr>
        <w:t>（七）系统图法</w:t>
      </w:r>
    </w:p>
    <w:p w:rsidR="00B33438" w:rsidRDefault="000932FA">
      <w:pPr>
        <w:ind w:firstLineChars="200" w:firstLine="396"/>
        <w:rPr>
          <w:rFonts w:ascii="宋体" w:hAnsi="宋体"/>
          <w:spacing w:val="-6"/>
          <w:kern w:val="13"/>
        </w:rPr>
      </w:pPr>
      <w:r>
        <w:rPr>
          <w:rFonts w:ascii="宋体" w:hAnsi="宋体" w:hint="eastAsia"/>
          <w:spacing w:val="-6"/>
          <w:kern w:val="13"/>
        </w:rPr>
        <w:t>1. 理解：（1）系统图法的概念；（2）系统图的分类；（3）系统图的主要用途</w:t>
      </w:r>
    </w:p>
    <w:p w:rsidR="00B33438" w:rsidRDefault="000932FA">
      <w:pPr>
        <w:ind w:firstLineChars="200" w:firstLine="396"/>
        <w:rPr>
          <w:rFonts w:ascii="宋体" w:hAnsi="宋体"/>
          <w:spacing w:val="-6"/>
          <w:kern w:val="13"/>
        </w:rPr>
      </w:pPr>
      <w:r>
        <w:rPr>
          <w:rFonts w:ascii="宋体" w:hAnsi="宋体" w:hint="eastAsia"/>
          <w:spacing w:val="-6"/>
          <w:kern w:val="13"/>
        </w:rPr>
        <w:t>（八）关联图法</w:t>
      </w:r>
    </w:p>
    <w:p w:rsidR="00B33438" w:rsidRDefault="000932FA">
      <w:pPr>
        <w:ind w:firstLineChars="200" w:firstLine="396"/>
        <w:rPr>
          <w:rFonts w:ascii="宋体" w:hAnsi="宋体"/>
          <w:spacing w:val="-6"/>
          <w:kern w:val="13"/>
        </w:rPr>
      </w:pPr>
      <w:r>
        <w:rPr>
          <w:rFonts w:ascii="宋体" w:hAnsi="宋体" w:hint="eastAsia"/>
          <w:spacing w:val="-6"/>
          <w:kern w:val="13"/>
        </w:rPr>
        <w:t>1. 理解：（1）关联图法的概念；（2）关联图的基本类型；（3）关联图与因果图的比较</w:t>
      </w:r>
    </w:p>
    <w:p w:rsidR="00B33438" w:rsidRDefault="000932FA">
      <w:pPr>
        <w:ind w:firstLineChars="200" w:firstLine="396"/>
        <w:rPr>
          <w:rFonts w:ascii="宋体" w:hAnsi="宋体"/>
          <w:spacing w:val="-6"/>
          <w:kern w:val="13"/>
        </w:rPr>
      </w:pPr>
      <w:r>
        <w:rPr>
          <w:rFonts w:ascii="宋体" w:hAnsi="宋体" w:hint="eastAsia"/>
          <w:spacing w:val="-6"/>
          <w:kern w:val="13"/>
        </w:rPr>
        <w:t>（九）QC工具、QC小组与质量改进</w:t>
      </w:r>
    </w:p>
    <w:p w:rsidR="00B33438" w:rsidRDefault="000932FA">
      <w:pPr>
        <w:ind w:firstLineChars="200" w:firstLine="396"/>
        <w:rPr>
          <w:rFonts w:ascii="宋体" w:hAnsi="宋体"/>
          <w:spacing w:val="-6"/>
          <w:kern w:val="13"/>
        </w:rPr>
      </w:pPr>
      <w:r>
        <w:rPr>
          <w:rFonts w:ascii="宋体" w:hAnsi="宋体" w:hint="eastAsia"/>
          <w:spacing w:val="-6"/>
          <w:kern w:val="13"/>
        </w:rPr>
        <w:t>1. 识记：（1）质量改进的概念；(2)QC小组的特点</w:t>
      </w:r>
    </w:p>
    <w:p w:rsidR="00B33438" w:rsidRDefault="000932FA">
      <w:pPr>
        <w:ind w:firstLineChars="200" w:firstLine="396"/>
        <w:rPr>
          <w:rFonts w:ascii="宋体" w:hAnsi="宋体"/>
          <w:spacing w:val="-6"/>
          <w:kern w:val="13"/>
        </w:rPr>
      </w:pPr>
      <w:r>
        <w:rPr>
          <w:rFonts w:ascii="宋体" w:hAnsi="宋体" w:hint="eastAsia"/>
          <w:spacing w:val="-6"/>
          <w:kern w:val="13"/>
        </w:rPr>
        <w:t>2. 理解：（1）质量改进与质量控制的区别和联系；（2）质量改进的步骤；（3）PDCA循环的特点；（4）8D问题解决法；（5）QC小组的分类；（6）QC小组的活动程序</w:t>
      </w:r>
    </w:p>
    <w:p w:rsidR="00B33438" w:rsidRDefault="00B33438">
      <w:pPr>
        <w:snapToGrid w:val="0"/>
        <w:ind w:firstLine="480"/>
        <w:rPr>
          <w:rFonts w:ascii="宋体" w:hAnsi="宋体"/>
        </w:rPr>
      </w:pPr>
    </w:p>
    <w:p w:rsidR="00B33438" w:rsidRDefault="000932FA">
      <w:pPr>
        <w:numPr>
          <w:ilvl w:val="0"/>
          <w:numId w:val="1"/>
        </w:numPr>
        <w:jc w:val="center"/>
        <w:rPr>
          <w:rFonts w:ascii="宋体" w:hAnsi="宋体"/>
          <w:b/>
          <w:bCs/>
          <w:spacing w:val="-6"/>
          <w:kern w:val="13"/>
        </w:rPr>
      </w:pPr>
      <w:r>
        <w:rPr>
          <w:rFonts w:ascii="宋体" w:hAnsi="宋体" w:hint="eastAsia"/>
          <w:b/>
          <w:bCs/>
          <w:spacing w:val="-6"/>
          <w:kern w:val="13"/>
        </w:rPr>
        <w:t>控制图</w:t>
      </w:r>
    </w:p>
    <w:p w:rsidR="00B33438" w:rsidRDefault="000932FA">
      <w:pPr>
        <w:ind w:firstLineChars="200" w:firstLine="396"/>
        <w:rPr>
          <w:rFonts w:ascii="宋体" w:hAnsi="宋体"/>
          <w:spacing w:val="-6"/>
          <w:kern w:val="13"/>
        </w:rPr>
      </w:pPr>
      <w:r>
        <w:rPr>
          <w:rFonts w:ascii="宋体" w:hAnsi="宋体" w:hint="eastAsia"/>
          <w:spacing w:val="-6"/>
          <w:kern w:val="13"/>
        </w:rPr>
        <w:t xml:space="preserve">一、学习目的和要求   </w:t>
      </w:r>
    </w:p>
    <w:p w:rsidR="00B33438" w:rsidRDefault="000932FA">
      <w:pPr>
        <w:ind w:firstLineChars="200" w:firstLine="420"/>
        <w:rPr>
          <w:rFonts w:ascii="宋体" w:hAnsi="宋体" w:cs="宋体"/>
        </w:rPr>
      </w:pPr>
      <w:r>
        <w:rPr>
          <w:rFonts w:ascii="宋体" w:hAnsi="宋体" w:cs="宋体" w:hint="eastAsia"/>
        </w:rPr>
        <w:t>通过本章的学习，重点理解控制图的原理及统计过程控制中的两类判断风险，重点掌握</w:t>
      </w:r>
      <w:r w:rsidR="00965098" w:rsidRPr="000932FA">
        <w:rPr>
          <w:rFonts w:hAnsi="Cambria Math"/>
          <w:spacing w:val="-6"/>
          <w:kern w:val="13"/>
        </w:rPr>
        <w:fldChar w:fldCharType="begin"/>
      </w:r>
      <w:r w:rsidRPr="000932FA">
        <w:rPr>
          <w:rFonts w:hAnsi="Cambria Math"/>
          <w:spacing w:val="-6"/>
          <w:kern w:val="13"/>
        </w:rPr>
        <w:instrText xml:space="preserve"> QUOTE </w:instrText>
      </w:r>
      <w:r w:rsidR="004E2B9F" w:rsidRPr="00965098">
        <w:rPr>
          <w:position w:val="-8"/>
        </w:rPr>
        <w:pict>
          <v:shape id="_x0000_i1027" type="#_x0000_t75" style="width:26.2pt;height:15.8pt" equationxml="&lt;">
            <v:imagedata r:id="rId8" o:title="" chromakey="white"/>
          </v:shape>
        </w:pict>
      </w:r>
      <w:r w:rsidRPr="000932FA">
        <w:rPr>
          <w:rFonts w:hAnsi="Cambria Math"/>
          <w:spacing w:val="-6"/>
          <w:kern w:val="13"/>
        </w:rPr>
        <w:instrText xml:space="preserve"> </w:instrText>
      </w:r>
      <w:r w:rsidR="00965098" w:rsidRPr="000932FA">
        <w:rPr>
          <w:rFonts w:hAnsi="Cambria Math"/>
          <w:spacing w:val="-6"/>
          <w:kern w:val="13"/>
        </w:rPr>
        <w:fldChar w:fldCharType="separate"/>
      </w:r>
      <w:r w:rsidR="004E2B9F" w:rsidRPr="00965098">
        <w:rPr>
          <w:position w:val="-8"/>
        </w:rPr>
        <w:pict>
          <v:shape id="_x0000_i1028" type="#_x0000_t75" style="width:26.2pt;height:15.8pt" equationxml="&lt;">
            <v:imagedata r:id="rId8" o:title="" chromakey="white"/>
          </v:shape>
        </w:pict>
      </w:r>
      <w:r w:rsidR="00965098" w:rsidRPr="000932FA">
        <w:rPr>
          <w:rFonts w:hAnsi="Cambria Math"/>
          <w:spacing w:val="-6"/>
          <w:kern w:val="13"/>
        </w:rPr>
        <w:fldChar w:fldCharType="end"/>
      </w:r>
      <w:r>
        <w:rPr>
          <w:rFonts w:hAnsi="Cambria Math" w:hint="eastAsia"/>
          <w:spacing w:val="-6"/>
          <w:kern w:val="13"/>
        </w:rPr>
        <w:t>控制图的控制界限计算方法</w:t>
      </w:r>
    </w:p>
    <w:p w:rsidR="00B33438" w:rsidRDefault="000932FA">
      <w:pPr>
        <w:numPr>
          <w:ilvl w:val="0"/>
          <w:numId w:val="2"/>
        </w:numPr>
        <w:ind w:firstLineChars="200" w:firstLine="420"/>
        <w:rPr>
          <w:rFonts w:ascii="宋体" w:hAnsi="宋体" w:cs="宋体"/>
        </w:rPr>
      </w:pPr>
      <w:r>
        <w:rPr>
          <w:rFonts w:ascii="宋体" w:hAnsi="宋体" w:cs="宋体" w:hint="eastAsia"/>
        </w:rPr>
        <w:t>考核知识点</w:t>
      </w:r>
    </w:p>
    <w:p w:rsidR="00B33438" w:rsidRDefault="000932FA">
      <w:pPr>
        <w:ind w:firstLineChars="200" w:firstLine="396"/>
        <w:rPr>
          <w:rFonts w:ascii="宋体" w:hAnsi="宋体"/>
          <w:spacing w:val="-6"/>
          <w:kern w:val="13"/>
        </w:rPr>
      </w:pPr>
      <w:r>
        <w:rPr>
          <w:rFonts w:ascii="宋体" w:hAnsi="宋体" w:hint="eastAsia"/>
          <w:spacing w:val="-6"/>
          <w:kern w:val="13"/>
        </w:rPr>
        <w:t>（一）控制图概述</w:t>
      </w:r>
    </w:p>
    <w:p w:rsidR="00B33438" w:rsidRDefault="000932FA">
      <w:pPr>
        <w:ind w:firstLineChars="200" w:firstLine="396"/>
        <w:rPr>
          <w:rFonts w:ascii="宋体" w:hAnsi="宋体"/>
          <w:spacing w:val="-6"/>
          <w:kern w:val="13"/>
        </w:rPr>
      </w:pPr>
      <w:r>
        <w:rPr>
          <w:rFonts w:ascii="宋体" w:hAnsi="宋体" w:hint="eastAsia"/>
          <w:spacing w:val="-6"/>
          <w:kern w:val="13"/>
        </w:rPr>
        <w:t>（二）常规控制图</w:t>
      </w:r>
    </w:p>
    <w:p w:rsidR="00B33438" w:rsidRDefault="000932FA">
      <w:pPr>
        <w:numPr>
          <w:ilvl w:val="0"/>
          <w:numId w:val="2"/>
        </w:numPr>
        <w:ind w:firstLineChars="200" w:firstLine="420"/>
        <w:rPr>
          <w:rFonts w:ascii="宋体" w:hAnsi="宋体" w:cs="宋体"/>
        </w:rPr>
      </w:pPr>
      <w:r>
        <w:rPr>
          <w:rFonts w:ascii="宋体" w:hAnsi="宋体" w:cs="宋体" w:hint="eastAsia"/>
        </w:rPr>
        <w:t>考核目标要求</w:t>
      </w:r>
    </w:p>
    <w:p w:rsidR="00B33438" w:rsidRDefault="000932FA">
      <w:pPr>
        <w:ind w:firstLineChars="200" w:firstLine="396"/>
        <w:rPr>
          <w:rFonts w:ascii="宋体" w:hAnsi="宋体"/>
          <w:spacing w:val="-6"/>
          <w:kern w:val="13"/>
        </w:rPr>
      </w:pPr>
      <w:r>
        <w:rPr>
          <w:rFonts w:ascii="宋体" w:hAnsi="宋体" w:hint="eastAsia"/>
          <w:spacing w:val="-6"/>
          <w:kern w:val="13"/>
        </w:rPr>
        <w:t>（一）控制图概述</w:t>
      </w:r>
    </w:p>
    <w:p w:rsidR="00B33438" w:rsidRDefault="000932FA">
      <w:pPr>
        <w:ind w:firstLineChars="200" w:firstLine="396"/>
        <w:rPr>
          <w:rFonts w:ascii="宋体" w:hAnsi="宋体"/>
          <w:spacing w:val="-6"/>
          <w:kern w:val="13"/>
        </w:rPr>
      </w:pPr>
      <w:r>
        <w:rPr>
          <w:rFonts w:ascii="宋体" w:hAnsi="宋体" w:hint="eastAsia"/>
          <w:spacing w:val="-6"/>
          <w:kern w:val="13"/>
        </w:rPr>
        <w:t>2. 理解：（1）休哈特控制图体系的原理；（2）过程质量的两种波动；（3）与控制图有关的概念，包括控制图、过程的统计控制、判定风险、过程验收；（4）控制图的使用场合；（5）控制图的分类；</w:t>
      </w:r>
    </w:p>
    <w:p w:rsidR="00B33438" w:rsidRDefault="000932FA">
      <w:pPr>
        <w:ind w:firstLineChars="200" w:firstLine="396"/>
        <w:rPr>
          <w:rFonts w:ascii="宋体" w:hAnsi="宋体"/>
          <w:spacing w:val="-6"/>
          <w:kern w:val="13"/>
        </w:rPr>
      </w:pPr>
      <w:r>
        <w:rPr>
          <w:rFonts w:ascii="宋体" w:hAnsi="宋体" w:hint="eastAsia"/>
          <w:spacing w:val="-6"/>
          <w:kern w:val="13"/>
        </w:rPr>
        <w:t>（二）常规控制图</w:t>
      </w:r>
    </w:p>
    <w:p w:rsidR="00B33438" w:rsidRDefault="000932FA">
      <w:pPr>
        <w:ind w:firstLineChars="200" w:firstLine="396"/>
        <w:rPr>
          <w:rFonts w:ascii="宋体" w:hAnsi="宋体"/>
          <w:spacing w:val="-6"/>
          <w:kern w:val="13"/>
        </w:rPr>
      </w:pPr>
      <w:r>
        <w:rPr>
          <w:rFonts w:ascii="宋体" w:hAnsi="宋体" w:hint="eastAsia"/>
          <w:spacing w:val="-6"/>
          <w:kern w:val="13"/>
        </w:rPr>
        <w:t>1. 理解：（1）常规控制图的理论依据；(2)常规控制图的观察与分析，了解八种异常模式</w:t>
      </w:r>
    </w:p>
    <w:p w:rsidR="00B33438" w:rsidRDefault="000932FA">
      <w:pPr>
        <w:ind w:firstLineChars="200" w:firstLine="396"/>
        <w:rPr>
          <w:rFonts w:hAnsi="Cambria Math" w:hint="eastAsia"/>
          <w:spacing w:val="-6"/>
          <w:kern w:val="13"/>
        </w:rPr>
      </w:pPr>
      <w:r>
        <w:rPr>
          <w:rFonts w:ascii="宋体" w:hAnsi="宋体" w:hint="eastAsia"/>
          <w:spacing w:val="-6"/>
          <w:kern w:val="13"/>
        </w:rPr>
        <w:t>2. 综合应用：（1）常规计量控制图中的均值-极差控制图（</w:t>
      </w:r>
      <w:r w:rsidR="00965098" w:rsidRPr="000932FA">
        <w:rPr>
          <w:rFonts w:hAnsi="Cambria Math"/>
          <w:spacing w:val="-6"/>
          <w:kern w:val="13"/>
        </w:rPr>
        <w:fldChar w:fldCharType="begin"/>
      </w:r>
      <w:r w:rsidRPr="000932FA">
        <w:rPr>
          <w:rFonts w:hAnsi="Cambria Math"/>
          <w:spacing w:val="-6"/>
          <w:kern w:val="13"/>
        </w:rPr>
        <w:instrText xml:space="preserve"> QUOTE </w:instrText>
      </w:r>
      <w:r w:rsidR="004E2B9F" w:rsidRPr="00965098">
        <w:rPr>
          <w:position w:val="-8"/>
        </w:rPr>
        <w:pict>
          <v:shape id="_x0000_i1029" type="#_x0000_t75" style="width:26.2pt;height:15.8pt" equationxml="&lt;">
            <v:imagedata r:id="rId8" o:title="" chromakey="white"/>
          </v:shape>
        </w:pict>
      </w:r>
      <w:r w:rsidRPr="000932FA">
        <w:rPr>
          <w:rFonts w:hAnsi="Cambria Math"/>
          <w:spacing w:val="-6"/>
          <w:kern w:val="13"/>
        </w:rPr>
        <w:instrText xml:space="preserve"> </w:instrText>
      </w:r>
      <w:r w:rsidR="00965098" w:rsidRPr="000932FA">
        <w:rPr>
          <w:rFonts w:hAnsi="Cambria Math"/>
          <w:spacing w:val="-6"/>
          <w:kern w:val="13"/>
        </w:rPr>
        <w:fldChar w:fldCharType="separate"/>
      </w:r>
      <w:r w:rsidR="004E2B9F" w:rsidRPr="00965098">
        <w:rPr>
          <w:position w:val="-8"/>
        </w:rPr>
        <w:pict>
          <v:shape id="_x0000_i1030" type="#_x0000_t75" style="width:26.2pt;height:15.8pt" equationxml="&lt;">
            <v:imagedata r:id="rId8" o:title="" chromakey="white"/>
          </v:shape>
        </w:pict>
      </w:r>
      <w:r w:rsidR="00965098" w:rsidRPr="000932FA">
        <w:rPr>
          <w:rFonts w:hAnsi="Cambria Math"/>
          <w:spacing w:val="-6"/>
          <w:kern w:val="13"/>
        </w:rPr>
        <w:fldChar w:fldCharType="end"/>
      </w:r>
      <w:r>
        <w:rPr>
          <w:rFonts w:hAnsi="Cambria Math" w:hint="eastAsia"/>
          <w:spacing w:val="-6"/>
          <w:kern w:val="13"/>
        </w:rPr>
        <w:t>控制图）</w:t>
      </w:r>
    </w:p>
    <w:p w:rsidR="00B33438" w:rsidRDefault="00B33438">
      <w:pPr>
        <w:ind w:firstLineChars="200" w:firstLine="396"/>
        <w:rPr>
          <w:rFonts w:hAnsi="Cambria Math" w:hint="eastAsia"/>
          <w:spacing w:val="-6"/>
          <w:kern w:val="13"/>
        </w:rPr>
      </w:pPr>
    </w:p>
    <w:p w:rsidR="00B33438" w:rsidRDefault="000932FA">
      <w:pPr>
        <w:numPr>
          <w:ilvl w:val="0"/>
          <w:numId w:val="1"/>
        </w:numPr>
        <w:jc w:val="center"/>
        <w:rPr>
          <w:rFonts w:ascii="宋体" w:hAnsi="宋体"/>
          <w:b/>
          <w:bCs/>
          <w:spacing w:val="-6"/>
          <w:kern w:val="13"/>
        </w:rPr>
      </w:pPr>
      <w:r>
        <w:rPr>
          <w:rFonts w:ascii="宋体" w:hAnsi="宋体" w:hint="eastAsia"/>
          <w:b/>
          <w:bCs/>
          <w:spacing w:val="-6"/>
          <w:kern w:val="13"/>
        </w:rPr>
        <w:lastRenderedPageBreak/>
        <w:t>过程能力和过程性能</w:t>
      </w:r>
    </w:p>
    <w:p w:rsidR="00B33438" w:rsidRDefault="000932FA">
      <w:pPr>
        <w:ind w:firstLineChars="200" w:firstLine="396"/>
        <w:rPr>
          <w:rFonts w:ascii="宋体" w:hAnsi="宋体"/>
          <w:spacing w:val="-6"/>
          <w:kern w:val="13"/>
        </w:rPr>
      </w:pPr>
      <w:r>
        <w:rPr>
          <w:rFonts w:ascii="宋体" w:hAnsi="宋体" w:hint="eastAsia"/>
          <w:spacing w:val="-6"/>
          <w:kern w:val="13"/>
        </w:rPr>
        <w:t xml:space="preserve">一、学习目的和要求   </w:t>
      </w:r>
    </w:p>
    <w:p w:rsidR="00B33438" w:rsidRDefault="000932FA">
      <w:pPr>
        <w:ind w:firstLineChars="200" w:firstLine="420"/>
        <w:rPr>
          <w:rFonts w:ascii="宋体" w:hAnsi="宋体" w:cs="宋体"/>
          <w:color w:val="0000FF"/>
        </w:rPr>
      </w:pPr>
      <w:r>
        <w:rPr>
          <w:rFonts w:ascii="宋体" w:hAnsi="宋体" w:cs="宋体" w:hint="eastAsia"/>
        </w:rPr>
        <w:t>通过本章的学习，理解过程质量的两种波动，过程能力的概念，掌握过程能力指数的概念及</w:t>
      </w:r>
      <w:r>
        <w:rPr>
          <w:rFonts w:ascii="宋体" w:hAnsi="宋体" w:hint="eastAsia"/>
          <w:spacing w:val="-6"/>
          <w:kern w:val="13"/>
        </w:rPr>
        <w:t>无偏移双侧规范情形的</w:t>
      </w:r>
      <w:r>
        <w:rPr>
          <w:rFonts w:ascii="宋体" w:hAnsi="宋体" w:cs="宋体" w:hint="eastAsia"/>
        </w:rPr>
        <w:t>计算与分析评定。</w:t>
      </w:r>
    </w:p>
    <w:p w:rsidR="00B33438" w:rsidRDefault="000932FA">
      <w:pPr>
        <w:ind w:firstLineChars="200" w:firstLine="396"/>
        <w:rPr>
          <w:rFonts w:ascii="宋体" w:hAnsi="宋体"/>
          <w:spacing w:val="-6"/>
          <w:kern w:val="13"/>
        </w:rPr>
      </w:pPr>
      <w:r>
        <w:rPr>
          <w:rFonts w:ascii="宋体" w:hAnsi="宋体" w:hint="eastAsia"/>
          <w:spacing w:val="-6"/>
          <w:kern w:val="13"/>
        </w:rPr>
        <w:t xml:space="preserve"> 二、考核知识点</w:t>
      </w:r>
    </w:p>
    <w:p w:rsidR="00B33438" w:rsidRDefault="000932FA">
      <w:pPr>
        <w:ind w:firstLineChars="200" w:firstLine="396"/>
        <w:rPr>
          <w:rFonts w:ascii="宋体" w:hAnsi="宋体"/>
          <w:spacing w:val="-6"/>
          <w:kern w:val="13"/>
        </w:rPr>
      </w:pPr>
      <w:r>
        <w:rPr>
          <w:rFonts w:ascii="宋体" w:hAnsi="宋体" w:hint="eastAsia"/>
          <w:spacing w:val="-6"/>
          <w:kern w:val="13"/>
        </w:rPr>
        <w:t>（一）过程质量的两种波动；</w:t>
      </w:r>
    </w:p>
    <w:p w:rsidR="00B33438" w:rsidRDefault="000932FA">
      <w:pPr>
        <w:ind w:firstLine="372"/>
        <w:rPr>
          <w:rFonts w:ascii="宋体" w:hAnsi="宋体"/>
          <w:spacing w:val="-6"/>
          <w:kern w:val="13"/>
        </w:rPr>
      </w:pPr>
      <w:r>
        <w:rPr>
          <w:rFonts w:ascii="宋体" w:hAnsi="宋体" w:hint="eastAsia"/>
          <w:spacing w:val="-6"/>
          <w:kern w:val="13"/>
        </w:rPr>
        <w:t>（二）过程能力的概念；</w:t>
      </w:r>
    </w:p>
    <w:p w:rsidR="00B33438" w:rsidRDefault="000932FA">
      <w:pPr>
        <w:ind w:firstLine="372"/>
        <w:rPr>
          <w:rFonts w:ascii="宋体" w:hAnsi="宋体"/>
          <w:spacing w:val="-6"/>
          <w:kern w:val="13"/>
        </w:rPr>
      </w:pPr>
      <w:r>
        <w:rPr>
          <w:rFonts w:ascii="宋体" w:hAnsi="宋体" w:hint="eastAsia"/>
          <w:spacing w:val="-6"/>
          <w:kern w:val="13"/>
        </w:rPr>
        <w:t>（三）过程能力指数；</w:t>
      </w:r>
    </w:p>
    <w:p w:rsidR="00B33438" w:rsidRDefault="000932FA">
      <w:pPr>
        <w:ind w:firstLine="372"/>
        <w:rPr>
          <w:rFonts w:ascii="宋体" w:hAnsi="宋体"/>
          <w:spacing w:val="-6"/>
          <w:kern w:val="13"/>
        </w:rPr>
      </w:pPr>
      <w:r>
        <w:rPr>
          <w:rFonts w:ascii="宋体" w:hAnsi="宋体" w:hint="eastAsia"/>
          <w:spacing w:val="-6"/>
          <w:kern w:val="13"/>
        </w:rPr>
        <w:t>（四）过程能力的分析与评价</w:t>
      </w:r>
    </w:p>
    <w:p w:rsidR="00B33438" w:rsidRDefault="000932FA">
      <w:pPr>
        <w:ind w:firstLineChars="200" w:firstLine="396"/>
        <w:rPr>
          <w:rFonts w:ascii="宋体" w:hAnsi="宋体"/>
          <w:spacing w:val="-6"/>
          <w:kern w:val="13"/>
        </w:rPr>
      </w:pPr>
      <w:r>
        <w:rPr>
          <w:rFonts w:ascii="宋体" w:hAnsi="宋体" w:hint="eastAsia"/>
          <w:spacing w:val="-6"/>
          <w:kern w:val="13"/>
        </w:rPr>
        <w:t xml:space="preserve">三、考核目标要求   </w:t>
      </w:r>
    </w:p>
    <w:p w:rsidR="00B33438" w:rsidRDefault="000932FA">
      <w:pPr>
        <w:ind w:firstLineChars="200" w:firstLine="396"/>
        <w:rPr>
          <w:rFonts w:ascii="宋体" w:hAnsi="宋体"/>
          <w:spacing w:val="-6"/>
          <w:kern w:val="13"/>
        </w:rPr>
      </w:pPr>
      <w:r>
        <w:rPr>
          <w:rFonts w:ascii="宋体" w:hAnsi="宋体" w:hint="eastAsia"/>
          <w:spacing w:val="-6"/>
          <w:kern w:val="13"/>
        </w:rPr>
        <w:t>（一）过程质量的两种波动</w:t>
      </w:r>
    </w:p>
    <w:p w:rsidR="00B33438" w:rsidRDefault="000932FA">
      <w:pPr>
        <w:ind w:firstLineChars="200" w:firstLine="396"/>
        <w:rPr>
          <w:rFonts w:ascii="宋体" w:hAnsi="宋体"/>
          <w:spacing w:val="-6"/>
          <w:kern w:val="13"/>
        </w:rPr>
      </w:pPr>
      <w:r>
        <w:rPr>
          <w:rFonts w:ascii="宋体" w:hAnsi="宋体" w:hint="eastAsia"/>
          <w:spacing w:val="-6"/>
          <w:kern w:val="13"/>
        </w:rPr>
        <w:t>1. 理解：（1）偶然因素的特点；（2）异常因素的特点；</w:t>
      </w:r>
    </w:p>
    <w:p w:rsidR="00B33438" w:rsidRDefault="000932FA">
      <w:pPr>
        <w:ind w:firstLineChars="200" w:firstLine="396"/>
        <w:rPr>
          <w:rFonts w:ascii="宋体" w:hAnsi="宋体"/>
          <w:spacing w:val="-6"/>
          <w:kern w:val="13"/>
        </w:rPr>
      </w:pPr>
      <w:r>
        <w:rPr>
          <w:rFonts w:ascii="宋体" w:hAnsi="宋体" w:hint="eastAsia"/>
          <w:spacing w:val="-6"/>
          <w:kern w:val="13"/>
        </w:rPr>
        <w:t>（二）过程能力的概念</w:t>
      </w:r>
    </w:p>
    <w:p w:rsidR="00B33438" w:rsidRDefault="000932FA">
      <w:pPr>
        <w:ind w:firstLineChars="200" w:firstLine="396"/>
        <w:rPr>
          <w:rFonts w:ascii="宋体" w:hAnsi="宋体"/>
          <w:spacing w:val="-6"/>
          <w:kern w:val="13"/>
        </w:rPr>
      </w:pPr>
      <w:r>
        <w:rPr>
          <w:rFonts w:ascii="宋体" w:hAnsi="宋体" w:hint="eastAsia"/>
          <w:spacing w:val="-6"/>
          <w:kern w:val="13"/>
        </w:rPr>
        <w:t>1. 理解：（1）过程能力的概念；（2）过程能力和生产能力的区别；（3）影响过程能力的因素；</w:t>
      </w:r>
    </w:p>
    <w:p w:rsidR="00B33438" w:rsidRDefault="000932FA">
      <w:pPr>
        <w:ind w:firstLineChars="200" w:firstLine="396"/>
        <w:rPr>
          <w:rFonts w:ascii="宋体" w:hAnsi="宋体"/>
          <w:spacing w:val="-6"/>
          <w:kern w:val="13"/>
        </w:rPr>
      </w:pPr>
      <w:r>
        <w:rPr>
          <w:rFonts w:ascii="宋体" w:hAnsi="宋体" w:hint="eastAsia"/>
          <w:spacing w:val="-6"/>
          <w:kern w:val="13"/>
        </w:rPr>
        <w:t>（三）过程能力指数</w:t>
      </w:r>
    </w:p>
    <w:p w:rsidR="00B33438" w:rsidRDefault="000932FA">
      <w:pPr>
        <w:ind w:firstLineChars="200" w:firstLine="396"/>
        <w:rPr>
          <w:rFonts w:ascii="宋体" w:hAnsi="宋体"/>
          <w:spacing w:val="-6"/>
          <w:kern w:val="13"/>
        </w:rPr>
      </w:pPr>
      <w:r>
        <w:rPr>
          <w:rFonts w:ascii="宋体" w:hAnsi="宋体" w:hint="eastAsia"/>
          <w:spacing w:val="-6"/>
          <w:kern w:val="13"/>
        </w:rPr>
        <w:t>1. 理解：过程能力指数的概念</w:t>
      </w:r>
    </w:p>
    <w:p w:rsidR="00B33438" w:rsidRDefault="000932FA">
      <w:pPr>
        <w:ind w:firstLineChars="200" w:firstLine="396"/>
        <w:rPr>
          <w:rFonts w:ascii="宋体" w:hAnsi="宋体"/>
          <w:spacing w:val="-6"/>
          <w:kern w:val="13"/>
        </w:rPr>
      </w:pPr>
      <w:r>
        <w:rPr>
          <w:rFonts w:ascii="宋体" w:hAnsi="宋体" w:hint="eastAsia"/>
          <w:spacing w:val="-6"/>
          <w:kern w:val="13"/>
        </w:rPr>
        <w:t>2. 综合应用：无偏移双侧规范情形的过程能力指数计算</w:t>
      </w:r>
    </w:p>
    <w:p w:rsidR="00B33438" w:rsidRDefault="000932FA">
      <w:pPr>
        <w:ind w:firstLineChars="200" w:firstLine="396"/>
        <w:rPr>
          <w:rFonts w:ascii="宋体" w:hAnsi="宋体"/>
          <w:spacing w:val="-6"/>
          <w:kern w:val="13"/>
        </w:rPr>
      </w:pPr>
      <w:r>
        <w:rPr>
          <w:rFonts w:ascii="宋体" w:hAnsi="宋体" w:hint="eastAsia"/>
          <w:spacing w:val="-6"/>
          <w:kern w:val="13"/>
        </w:rPr>
        <w:t>（四）过程能力的分析与评定</w:t>
      </w:r>
    </w:p>
    <w:p w:rsidR="00B33438" w:rsidRDefault="000932FA">
      <w:pPr>
        <w:ind w:firstLineChars="200" w:firstLine="396"/>
        <w:rPr>
          <w:rFonts w:ascii="宋体" w:hAnsi="宋体"/>
          <w:spacing w:val="-6"/>
          <w:kern w:val="13"/>
        </w:rPr>
      </w:pPr>
      <w:r>
        <w:rPr>
          <w:rFonts w:ascii="宋体" w:hAnsi="宋体" w:hint="eastAsia"/>
          <w:spacing w:val="-6"/>
          <w:kern w:val="13"/>
        </w:rPr>
        <w:t>1. 综合应用：过程能力指数的一般评价准则</w:t>
      </w:r>
    </w:p>
    <w:p w:rsidR="00B33438" w:rsidRDefault="00B33438">
      <w:pPr>
        <w:ind w:firstLineChars="200" w:firstLine="398"/>
        <w:rPr>
          <w:rFonts w:ascii="宋体" w:hAnsi="宋体"/>
          <w:b/>
          <w:bCs/>
          <w:spacing w:val="-6"/>
          <w:kern w:val="13"/>
        </w:rPr>
      </w:pPr>
    </w:p>
    <w:p w:rsidR="00B33438" w:rsidRDefault="000932FA">
      <w:pPr>
        <w:ind w:firstLineChars="200" w:firstLine="398"/>
        <w:rPr>
          <w:rFonts w:ascii="宋体" w:hAnsi="宋体"/>
          <w:spacing w:val="-6"/>
          <w:kern w:val="13"/>
        </w:rPr>
      </w:pPr>
      <w:r>
        <w:rPr>
          <w:rFonts w:ascii="宋体" w:hAnsi="宋体" w:hint="eastAsia"/>
          <w:b/>
          <w:bCs/>
          <w:spacing w:val="-6"/>
          <w:kern w:val="13"/>
        </w:rPr>
        <w:t>三、题型举例</w:t>
      </w:r>
      <w:r>
        <w:rPr>
          <w:rFonts w:ascii="宋体" w:hAnsi="宋体"/>
          <w:b/>
        </w:rPr>
        <w:t>（考试时间为150分钟）</w:t>
      </w:r>
      <w:r>
        <w:rPr>
          <w:rFonts w:ascii="宋体" w:hAnsi="宋体" w:hint="eastAsia"/>
          <w:b/>
          <w:color w:val="000000"/>
        </w:rPr>
        <w:t>（</w:t>
      </w:r>
      <w:r>
        <w:rPr>
          <w:rFonts w:ascii="宋体" w:hAnsi="宋体" w:hint="eastAsia"/>
          <w:b/>
        </w:rPr>
        <w:t>题型仅作参考，实际命题时不受此限）</w:t>
      </w:r>
    </w:p>
    <w:p w:rsidR="00B33438" w:rsidRDefault="000932FA">
      <w:pPr>
        <w:ind w:firstLineChars="200" w:firstLine="396"/>
        <w:rPr>
          <w:rFonts w:ascii="宋体" w:hAnsi="宋体"/>
          <w:spacing w:val="-6"/>
          <w:kern w:val="13"/>
        </w:rPr>
      </w:pPr>
      <w:r>
        <w:rPr>
          <w:rFonts w:ascii="宋体" w:hAnsi="宋体" w:hint="eastAsia"/>
          <w:spacing w:val="-6"/>
          <w:kern w:val="13"/>
        </w:rPr>
        <w:t>（一）单项选择题（在备选答案中只有一个是正确的，将其选出并把它的题号写在题后括号内）   2分</w:t>
      </w:r>
      <w:r>
        <w:rPr>
          <w:rFonts w:ascii="宋体" w:hAnsi="宋体" w:cs="Arial"/>
          <w:color w:val="2B2B2B"/>
        </w:rPr>
        <w:t>×</w:t>
      </w:r>
      <w:r>
        <w:rPr>
          <w:rFonts w:ascii="宋体" w:hAnsi="宋体" w:hint="eastAsia"/>
          <w:spacing w:val="-6"/>
          <w:kern w:val="13"/>
        </w:rPr>
        <w:t>10题=20分</w:t>
      </w:r>
    </w:p>
    <w:p w:rsidR="00B33438" w:rsidRDefault="000932FA">
      <w:pPr>
        <w:ind w:firstLineChars="200" w:firstLine="420"/>
        <w:rPr>
          <w:rFonts w:ascii="宋体" w:hAnsi="宋体"/>
        </w:rPr>
      </w:pPr>
      <w:r>
        <w:rPr>
          <w:rFonts w:ascii="宋体" w:hAnsi="宋体" w:hint="eastAsia"/>
        </w:rPr>
        <w:t>1. GB/T 19000-2016标准中“质量”的定义中的“特性”指的是（    ）。</w:t>
      </w:r>
    </w:p>
    <w:p w:rsidR="00B33438" w:rsidRDefault="000932FA">
      <w:pPr>
        <w:numPr>
          <w:ilvl w:val="0"/>
          <w:numId w:val="3"/>
        </w:numPr>
        <w:ind w:firstLineChars="200" w:firstLine="420"/>
        <w:rPr>
          <w:rFonts w:ascii="宋体" w:hAnsi="宋体"/>
          <w:spacing w:val="-6"/>
          <w:kern w:val="13"/>
        </w:rPr>
      </w:pPr>
      <w:r>
        <w:rPr>
          <w:rFonts w:ascii="宋体" w:hAnsi="宋体" w:hint="eastAsia"/>
        </w:rPr>
        <w:t>固有的</w:t>
      </w:r>
      <w:r>
        <w:rPr>
          <w:rFonts w:ascii="宋体" w:hAnsi="宋体" w:hint="eastAsia"/>
        </w:rPr>
        <w:tab/>
      </w:r>
      <w:r>
        <w:rPr>
          <w:rFonts w:ascii="宋体" w:hAnsi="宋体" w:hint="eastAsia"/>
        </w:rPr>
        <w:tab/>
        <w:t>B. 赋予的</w:t>
      </w:r>
      <w:r>
        <w:rPr>
          <w:rFonts w:ascii="宋体" w:hAnsi="宋体" w:hint="eastAsia"/>
        </w:rPr>
        <w:tab/>
        <w:t xml:space="preserve">  C. 潜在的</w:t>
      </w:r>
      <w:r>
        <w:rPr>
          <w:rFonts w:ascii="宋体" w:hAnsi="宋体" w:hint="eastAsia"/>
        </w:rPr>
        <w:tab/>
      </w:r>
      <w:r>
        <w:rPr>
          <w:rFonts w:ascii="宋体" w:hAnsi="宋体" w:hint="eastAsia"/>
        </w:rPr>
        <w:tab/>
        <w:t xml:space="preserve"> D.明示的</w:t>
      </w:r>
    </w:p>
    <w:p w:rsidR="004E2B9F" w:rsidRDefault="000932FA">
      <w:pPr>
        <w:ind w:firstLineChars="200" w:firstLine="396"/>
        <w:rPr>
          <w:rFonts w:ascii="宋体" w:hAnsi="宋体" w:hint="eastAsia"/>
          <w:spacing w:val="-6"/>
          <w:kern w:val="13"/>
        </w:rPr>
      </w:pPr>
      <w:r>
        <w:rPr>
          <w:rFonts w:ascii="宋体" w:hAnsi="宋体" w:hint="eastAsia"/>
          <w:spacing w:val="-6"/>
          <w:kern w:val="13"/>
        </w:rPr>
        <w:t>（二）</w:t>
      </w:r>
      <w:r w:rsidR="004E2B9F">
        <w:rPr>
          <w:rFonts w:ascii="宋体" w:hAnsi="宋体" w:hint="eastAsia"/>
          <w:spacing w:val="-6"/>
          <w:kern w:val="13"/>
        </w:rPr>
        <w:t>判断题  1分</w:t>
      </w:r>
      <w:r w:rsidR="004E2B9F">
        <w:rPr>
          <w:rFonts w:ascii="宋体" w:hAnsi="宋体" w:cs="Arial"/>
          <w:color w:val="2B2B2B"/>
        </w:rPr>
        <w:t>×</w:t>
      </w:r>
      <w:r w:rsidR="004E2B9F">
        <w:rPr>
          <w:rFonts w:ascii="宋体" w:hAnsi="宋体" w:hint="eastAsia"/>
          <w:spacing w:val="-6"/>
          <w:kern w:val="13"/>
        </w:rPr>
        <w:t>15题=15分</w:t>
      </w:r>
    </w:p>
    <w:p w:rsidR="00B33438" w:rsidRDefault="004E2B9F">
      <w:pPr>
        <w:ind w:firstLineChars="200" w:firstLine="396"/>
        <w:rPr>
          <w:rFonts w:ascii="宋体" w:hAnsi="宋体"/>
          <w:spacing w:val="-6"/>
          <w:kern w:val="13"/>
        </w:rPr>
      </w:pPr>
      <w:r>
        <w:rPr>
          <w:rFonts w:ascii="宋体" w:hAnsi="宋体" w:hint="eastAsia"/>
          <w:spacing w:val="-6"/>
          <w:kern w:val="13"/>
        </w:rPr>
        <w:t>（三）</w:t>
      </w:r>
      <w:r w:rsidR="000932FA">
        <w:rPr>
          <w:rFonts w:ascii="宋体" w:hAnsi="宋体" w:hint="eastAsia"/>
          <w:spacing w:val="-6"/>
          <w:kern w:val="13"/>
        </w:rPr>
        <w:t>名词解释题     3分×5题=15分</w:t>
      </w:r>
    </w:p>
    <w:p w:rsidR="00B33438" w:rsidRDefault="000932FA">
      <w:pPr>
        <w:ind w:firstLineChars="200" w:firstLine="396"/>
        <w:rPr>
          <w:rFonts w:ascii="宋体" w:hAnsi="宋体"/>
          <w:spacing w:val="-6"/>
          <w:kern w:val="13"/>
        </w:rPr>
      </w:pPr>
      <w:r>
        <w:rPr>
          <w:rFonts w:ascii="宋体" w:hAnsi="宋体" w:hint="eastAsia"/>
          <w:spacing w:val="-6"/>
          <w:kern w:val="13"/>
        </w:rPr>
        <w:t>1. 要求</w:t>
      </w:r>
    </w:p>
    <w:p w:rsidR="00B33438" w:rsidRDefault="004E2B9F">
      <w:pPr>
        <w:ind w:firstLineChars="200" w:firstLine="396"/>
        <w:rPr>
          <w:rFonts w:ascii="宋体" w:hAnsi="宋体"/>
          <w:spacing w:val="-6"/>
          <w:kern w:val="13"/>
        </w:rPr>
      </w:pPr>
      <w:r>
        <w:rPr>
          <w:rFonts w:ascii="宋体" w:hAnsi="宋体" w:hint="eastAsia"/>
          <w:spacing w:val="-6"/>
          <w:kern w:val="13"/>
        </w:rPr>
        <w:t>（四</w:t>
      </w:r>
      <w:r w:rsidR="000932FA">
        <w:rPr>
          <w:rFonts w:ascii="宋体" w:hAnsi="宋体" w:hint="eastAsia"/>
          <w:spacing w:val="-6"/>
          <w:kern w:val="13"/>
        </w:rPr>
        <w:t>）简答题    5题，共</w:t>
      </w:r>
      <w:r>
        <w:rPr>
          <w:rFonts w:ascii="宋体" w:hAnsi="宋体" w:hint="eastAsia"/>
          <w:spacing w:val="-6"/>
          <w:kern w:val="13"/>
        </w:rPr>
        <w:t>30</w:t>
      </w:r>
      <w:r w:rsidR="000932FA">
        <w:rPr>
          <w:rFonts w:ascii="宋体" w:hAnsi="宋体" w:hint="eastAsia"/>
          <w:spacing w:val="-6"/>
          <w:kern w:val="13"/>
        </w:rPr>
        <w:t>分</w:t>
      </w:r>
    </w:p>
    <w:p w:rsidR="00B33438" w:rsidRDefault="000932FA" w:rsidP="00650F7C">
      <w:pPr>
        <w:numPr>
          <w:ilvl w:val="0"/>
          <w:numId w:val="4"/>
        </w:numPr>
        <w:ind w:firstLineChars="200" w:firstLine="396"/>
        <w:rPr>
          <w:rFonts w:ascii="宋体" w:hAnsi="宋体" w:hint="eastAsia"/>
          <w:spacing w:val="-6"/>
          <w:kern w:val="13"/>
        </w:rPr>
      </w:pPr>
      <w:r w:rsidRPr="00650F7C">
        <w:rPr>
          <w:rFonts w:ascii="宋体" w:hAnsi="宋体" w:hint="eastAsia"/>
          <w:spacing w:val="-6"/>
          <w:kern w:val="13"/>
        </w:rPr>
        <w:t>全面质量管理的基本思想是什么？（8分）</w:t>
      </w:r>
    </w:p>
    <w:p w:rsidR="00B33438" w:rsidRDefault="004E2B9F" w:rsidP="004E2B9F">
      <w:pPr>
        <w:ind w:left="396"/>
        <w:rPr>
          <w:rFonts w:ascii="宋体" w:hAnsi="宋体"/>
          <w:spacing w:val="-6"/>
          <w:kern w:val="13"/>
        </w:rPr>
      </w:pPr>
      <w:r>
        <w:rPr>
          <w:rFonts w:ascii="宋体" w:hAnsi="宋体" w:hint="eastAsia"/>
          <w:spacing w:val="-6"/>
          <w:kern w:val="13"/>
        </w:rPr>
        <w:t>（五）</w:t>
      </w:r>
      <w:r w:rsidR="000932FA">
        <w:rPr>
          <w:rFonts w:ascii="宋体" w:hAnsi="宋体" w:hint="eastAsia"/>
          <w:spacing w:val="-6"/>
          <w:kern w:val="13"/>
        </w:rPr>
        <w:t>计算题2题，共</w:t>
      </w:r>
      <w:r>
        <w:rPr>
          <w:rFonts w:ascii="宋体" w:hAnsi="宋体" w:hint="eastAsia"/>
          <w:spacing w:val="-6"/>
          <w:kern w:val="13"/>
        </w:rPr>
        <w:t>2</w:t>
      </w:r>
      <w:r w:rsidR="000932FA">
        <w:rPr>
          <w:rFonts w:ascii="宋体" w:hAnsi="宋体" w:hint="eastAsia"/>
          <w:spacing w:val="-6"/>
          <w:kern w:val="13"/>
        </w:rPr>
        <w:t>0分</w:t>
      </w:r>
    </w:p>
    <w:p w:rsidR="00B33438" w:rsidRDefault="000932FA" w:rsidP="00650F7C">
      <w:pPr>
        <w:numPr>
          <w:ilvl w:val="0"/>
          <w:numId w:val="6"/>
        </w:numPr>
        <w:rPr>
          <w:sz w:val="22"/>
          <w:szCs w:val="22"/>
        </w:rPr>
      </w:pPr>
      <w:r>
        <w:rPr>
          <w:rFonts w:hint="eastAsia"/>
          <w:sz w:val="22"/>
          <w:szCs w:val="22"/>
        </w:rPr>
        <w:t>某镗孔工序对孔径的要求是</w:t>
      </w:r>
      <w:r w:rsidR="00965098" w:rsidRPr="000932FA">
        <w:rPr>
          <w:sz w:val="22"/>
          <w:szCs w:val="22"/>
        </w:rPr>
        <w:fldChar w:fldCharType="begin"/>
      </w:r>
      <w:r w:rsidRPr="000932FA">
        <w:rPr>
          <w:sz w:val="22"/>
          <w:szCs w:val="22"/>
        </w:rPr>
        <w:instrText xml:space="preserve"> QUOTE </w:instrText>
      </w:r>
      <w:r w:rsidR="004E2B9F" w:rsidRPr="00965098">
        <w:rPr>
          <w:position w:val="-22"/>
        </w:rPr>
        <w:pict>
          <v:shape id="_x0000_i1031" type="#_x0000_t75" style="width:51.25pt;height:31.1pt" equationxml="&lt;">
            <v:imagedata r:id="rId9" o:title="" chromakey="white"/>
          </v:shape>
        </w:pict>
      </w:r>
      <w:r w:rsidRPr="000932FA">
        <w:rPr>
          <w:sz w:val="22"/>
          <w:szCs w:val="22"/>
        </w:rPr>
        <w:instrText xml:space="preserve"> </w:instrText>
      </w:r>
      <w:r w:rsidR="00965098" w:rsidRPr="000932FA">
        <w:rPr>
          <w:sz w:val="22"/>
          <w:szCs w:val="22"/>
        </w:rPr>
        <w:fldChar w:fldCharType="separate"/>
      </w:r>
      <w:r w:rsidR="004E2B9F" w:rsidRPr="00965098">
        <w:rPr>
          <w:position w:val="-22"/>
        </w:rPr>
        <w:pict>
          <v:shape id="_x0000_i1032" type="#_x0000_t75" style="width:51.25pt;height:31.1pt" equationxml="&lt;">
            <v:imagedata r:id="rId9" o:title="" chromakey="white"/>
          </v:shape>
        </w:pict>
      </w:r>
      <w:r w:rsidR="00965098" w:rsidRPr="000932FA">
        <w:rPr>
          <w:sz w:val="22"/>
          <w:szCs w:val="22"/>
        </w:rPr>
        <w:fldChar w:fldCharType="end"/>
      </w:r>
      <w:r>
        <w:rPr>
          <w:rFonts w:hint="eastAsia"/>
          <w:sz w:val="22"/>
          <w:szCs w:val="22"/>
        </w:rPr>
        <w:t>（单位：</w:t>
      </w:r>
      <w:r>
        <w:rPr>
          <w:rFonts w:hint="eastAsia"/>
          <w:sz w:val="22"/>
          <w:szCs w:val="22"/>
        </w:rPr>
        <w:t>mm</w:t>
      </w:r>
      <w:r>
        <w:rPr>
          <w:rFonts w:hint="eastAsia"/>
          <w:sz w:val="22"/>
          <w:szCs w:val="22"/>
        </w:rPr>
        <w:t>）。现对该工序进行了</w:t>
      </w:r>
      <w:r>
        <w:rPr>
          <w:rFonts w:hint="eastAsia"/>
          <w:sz w:val="22"/>
          <w:szCs w:val="22"/>
        </w:rPr>
        <w:t>20</w:t>
      </w:r>
      <w:r>
        <w:rPr>
          <w:rFonts w:hint="eastAsia"/>
          <w:sz w:val="22"/>
          <w:szCs w:val="22"/>
        </w:rPr>
        <w:t>次抽样，样本含量为</w:t>
      </w:r>
      <w:r>
        <w:rPr>
          <w:rFonts w:hint="eastAsia"/>
          <w:sz w:val="22"/>
          <w:szCs w:val="22"/>
        </w:rPr>
        <w:t>5</w:t>
      </w:r>
      <w:r>
        <w:rPr>
          <w:rFonts w:hint="eastAsia"/>
          <w:sz w:val="22"/>
          <w:szCs w:val="22"/>
        </w:rPr>
        <w:t>，针对所收集数据计算后，得到</w:t>
      </w:r>
      <w:r w:rsidR="00965098" w:rsidRPr="000932FA">
        <w:rPr>
          <w:sz w:val="22"/>
          <w:szCs w:val="22"/>
        </w:rPr>
        <w:fldChar w:fldCharType="begin"/>
      </w:r>
      <w:r w:rsidRPr="000932FA">
        <w:rPr>
          <w:sz w:val="22"/>
          <w:szCs w:val="22"/>
        </w:rPr>
        <w:instrText xml:space="preserve"> QUOTE </w:instrText>
      </w:r>
      <w:r w:rsidR="004E2B9F" w:rsidRPr="00965098">
        <w:rPr>
          <w:position w:val="-5"/>
        </w:rPr>
        <w:pict>
          <v:shape id="_x0000_i1033" type="#_x0000_t75" style="width:54.55pt;height:15.8pt" equationxml="&lt;">
            <v:imagedata r:id="rId10" o:title="" chromakey="white"/>
          </v:shape>
        </w:pict>
      </w:r>
      <w:r w:rsidRPr="000932FA">
        <w:rPr>
          <w:sz w:val="22"/>
          <w:szCs w:val="22"/>
        </w:rPr>
        <w:instrText xml:space="preserve"> </w:instrText>
      </w:r>
      <w:r w:rsidR="00965098" w:rsidRPr="000932FA">
        <w:rPr>
          <w:sz w:val="22"/>
          <w:szCs w:val="22"/>
        </w:rPr>
        <w:fldChar w:fldCharType="separate"/>
      </w:r>
      <w:r w:rsidR="004E2B9F" w:rsidRPr="00965098">
        <w:rPr>
          <w:position w:val="-5"/>
        </w:rPr>
        <w:pict>
          <v:shape id="_x0000_i1034" type="#_x0000_t75" style="width:54.55pt;height:15.8pt" equationxml="&lt;">
            <v:imagedata r:id="rId10" o:title="" chromakey="white"/>
          </v:shape>
        </w:pict>
      </w:r>
      <w:r w:rsidR="00965098" w:rsidRPr="000932FA">
        <w:rPr>
          <w:sz w:val="22"/>
          <w:szCs w:val="22"/>
        </w:rPr>
        <w:fldChar w:fldCharType="end"/>
      </w:r>
      <w:r>
        <w:rPr>
          <w:rFonts w:hint="eastAsia"/>
          <w:sz w:val="22"/>
          <w:szCs w:val="22"/>
        </w:rPr>
        <w:t xml:space="preserve">, </w:t>
      </w:r>
      <w:r w:rsidR="00965098" w:rsidRPr="000932FA">
        <w:rPr>
          <w:sz w:val="22"/>
          <w:szCs w:val="22"/>
        </w:rPr>
        <w:fldChar w:fldCharType="begin"/>
      </w:r>
      <w:r w:rsidRPr="000932FA">
        <w:rPr>
          <w:sz w:val="22"/>
          <w:szCs w:val="22"/>
        </w:rPr>
        <w:instrText xml:space="preserve"> QUOTE </w:instrText>
      </w:r>
      <w:r w:rsidR="004E2B9F" w:rsidRPr="00965098">
        <w:rPr>
          <w:position w:val="-6"/>
        </w:rPr>
        <w:pict>
          <v:shape id="_x0000_i1035" type="#_x0000_t75" style="width:54.55pt;height:15.8pt" equationxml="&lt;">
            <v:imagedata r:id="rId11" o:title="" chromakey="white"/>
          </v:shape>
        </w:pict>
      </w:r>
      <w:r w:rsidRPr="000932FA">
        <w:rPr>
          <w:sz w:val="22"/>
          <w:szCs w:val="22"/>
        </w:rPr>
        <w:instrText xml:space="preserve"> </w:instrText>
      </w:r>
      <w:r w:rsidR="00965098" w:rsidRPr="000932FA">
        <w:rPr>
          <w:sz w:val="22"/>
          <w:szCs w:val="22"/>
        </w:rPr>
        <w:fldChar w:fldCharType="separate"/>
      </w:r>
      <w:r w:rsidR="004E2B9F" w:rsidRPr="00965098">
        <w:rPr>
          <w:position w:val="-6"/>
        </w:rPr>
        <w:pict>
          <v:shape id="_x0000_i1036" type="#_x0000_t75" style="width:54.55pt;height:15.8pt" equationxml="&lt;">
            <v:imagedata r:id="rId11" o:title="" chromakey="white"/>
          </v:shape>
        </w:pict>
      </w:r>
      <w:r w:rsidR="00965098" w:rsidRPr="000932FA">
        <w:rPr>
          <w:sz w:val="22"/>
          <w:szCs w:val="22"/>
        </w:rPr>
        <w:fldChar w:fldCharType="end"/>
      </w:r>
      <w:r>
        <w:rPr>
          <w:rFonts w:hint="eastAsia"/>
          <w:sz w:val="22"/>
          <w:szCs w:val="22"/>
        </w:rPr>
        <w:t>，</w:t>
      </w:r>
      <w:r>
        <w:rPr>
          <w:sz w:val="22"/>
          <w:szCs w:val="22"/>
        </w:rPr>
        <w:t>若准备使用控制图对孔径进行监控</w:t>
      </w:r>
      <w:r>
        <w:rPr>
          <w:rFonts w:hint="eastAsia"/>
          <w:sz w:val="22"/>
          <w:szCs w:val="22"/>
        </w:rPr>
        <w:t>，</w:t>
      </w:r>
      <w:r>
        <w:rPr>
          <w:sz w:val="22"/>
          <w:szCs w:val="22"/>
        </w:rPr>
        <w:t>试求</w:t>
      </w:r>
      <w:r>
        <w:rPr>
          <w:rFonts w:hint="eastAsia"/>
          <w:sz w:val="22"/>
          <w:szCs w:val="22"/>
        </w:rPr>
        <w:t>：</w:t>
      </w:r>
      <w:r w:rsidR="00965098" w:rsidRPr="000932FA">
        <w:rPr>
          <w:sz w:val="22"/>
          <w:szCs w:val="22"/>
        </w:rPr>
        <w:fldChar w:fldCharType="begin"/>
      </w:r>
      <w:r w:rsidRPr="000932FA">
        <w:rPr>
          <w:sz w:val="22"/>
          <w:szCs w:val="22"/>
        </w:rPr>
        <w:instrText xml:space="preserve"> QUOTE </w:instrText>
      </w:r>
      <w:r w:rsidR="004E2B9F" w:rsidRPr="00965098">
        <w:rPr>
          <w:position w:val="-6"/>
        </w:rPr>
        <w:pict>
          <v:shape id="_x0000_i1037" type="#_x0000_t75" style="width:27.8pt;height:15.8pt" equationxml="&lt;">
            <v:imagedata r:id="rId12" o:title="" chromakey="white"/>
          </v:shape>
        </w:pict>
      </w:r>
      <w:r w:rsidRPr="000932FA">
        <w:rPr>
          <w:sz w:val="22"/>
          <w:szCs w:val="22"/>
        </w:rPr>
        <w:instrText xml:space="preserve"> </w:instrText>
      </w:r>
      <w:r w:rsidR="00965098" w:rsidRPr="000932FA">
        <w:rPr>
          <w:sz w:val="22"/>
          <w:szCs w:val="22"/>
        </w:rPr>
        <w:fldChar w:fldCharType="separate"/>
      </w:r>
      <w:r w:rsidR="004E2B9F" w:rsidRPr="00965098">
        <w:rPr>
          <w:position w:val="-6"/>
        </w:rPr>
        <w:pict>
          <v:shape id="_x0000_i1038" type="#_x0000_t75" style="width:27.8pt;height:15.8pt" equationxml="&lt;">
            <v:imagedata r:id="rId12" o:title="" chromakey="white"/>
          </v:shape>
        </w:pict>
      </w:r>
      <w:r w:rsidR="00965098" w:rsidRPr="000932FA">
        <w:rPr>
          <w:sz w:val="22"/>
          <w:szCs w:val="22"/>
        </w:rPr>
        <w:fldChar w:fldCharType="end"/>
      </w:r>
      <w:r>
        <w:rPr>
          <w:rFonts w:hint="eastAsia"/>
          <w:sz w:val="22"/>
          <w:szCs w:val="22"/>
        </w:rPr>
        <w:t>图的中心线及控制限。（</w:t>
      </w:r>
      <w:r>
        <w:rPr>
          <w:rFonts w:hint="eastAsia"/>
          <w:sz w:val="22"/>
          <w:szCs w:val="22"/>
        </w:rPr>
        <w:t>18</w:t>
      </w:r>
      <w:r>
        <w:rPr>
          <w:rFonts w:hint="eastAsia"/>
          <w:sz w:val="22"/>
          <w:szCs w:val="22"/>
        </w:rPr>
        <w:t>分）（相关参数见下表）</w:t>
      </w:r>
    </w:p>
    <w:p w:rsidR="00B33438" w:rsidRDefault="00965098">
      <w:pPr>
        <w:rPr>
          <w:rFonts w:ascii="宋体" w:hAnsi="宋体"/>
          <w:spacing w:val="-6"/>
          <w:kern w:val="13"/>
        </w:rPr>
      </w:pPr>
      <w:r w:rsidRPr="00965098">
        <w:pict>
          <v:shape id="_x0000_s1026" type="#_x0000_t75" style="position:absolute;left:0;text-align:left;margin-left:14.5pt;margin-top:7.55pt;width:306pt;height:132.6pt;z-index:1" fillcolor="#a1bd69">
            <v:imagedata r:id="rId13" o:title=""/>
          </v:shape>
          <o:OLEObject Type="Embed" ProgID="PBrush" ShapeID="_x0000_s1026" DrawAspect="Content" ObjectID="_1801575075" r:id="rId14"/>
        </w:pict>
      </w:r>
    </w:p>
    <w:p w:rsidR="00B33438" w:rsidRDefault="00B33438">
      <w:pPr>
        <w:rPr>
          <w:rFonts w:ascii="宋体" w:hAnsi="宋体"/>
          <w:spacing w:val="-6"/>
          <w:kern w:val="13"/>
        </w:rPr>
      </w:pPr>
    </w:p>
    <w:sectPr w:rsidR="00B33438" w:rsidSect="00B3343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C4C" w:rsidRDefault="007E4C4C" w:rsidP="00650F7C">
      <w:r>
        <w:separator/>
      </w:r>
    </w:p>
  </w:endnote>
  <w:endnote w:type="continuationSeparator" w:id="1">
    <w:p w:rsidR="007E4C4C" w:rsidRDefault="007E4C4C" w:rsidP="00650F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C4C" w:rsidRDefault="007E4C4C" w:rsidP="00650F7C">
      <w:r>
        <w:separator/>
      </w:r>
    </w:p>
  </w:footnote>
  <w:footnote w:type="continuationSeparator" w:id="1">
    <w:p w:rsidR="007E4C4C" w:rsidRDefault="007E4C4C" w:rsidP="00650F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4CFE64"/>
    <w:multiLevelType w:val="singleLevel"/>
    <w:tmpl w:val="964CFE64"/>
    <w:lvl w:ilvl="0">
      <w:start w:val="1"/>
      <w:numFmt w:val="decimal"/>
      <w:suff w:val="space"/>
      <w:lvlText w:val="%1."/>
      <w:lvlJc w:val="left"/>
    </w:lvl>
  </w:abstractNum>
  <w:abstractNum w:abstractNumId="1">
    <w:nsid w:val="B61A9CD5"/>
    <w:multiLevelType w:val="singleLevel"/>
    <w:tmpl w:val="B61A9CD5"/>
    <w:lvl w:ilvl="0">
      <w:start w:val="4"/>
      <w:numFmt w:val="chineseCounting"/>
      <w:suff w:val="space"/>
      <w:lvlText w:val="第%1章"/>
      <w:lvlJc w:val="left"/>
      <w:rPr>
        <w:rFonts w:hint="eastAsia"/>
      </w:rPr>
    </w:lvl>
  </w:abstractNum>
  <w:abstractNum w:abstractNumId="2">
    <w:nsid w:val="DC17420D"/>
    <w:multiLevelType w:val="singleLevel"/>
    <w:tmpl w:val="DC17420D"/>
    <w:lvl w:ilvl="0">
      <w:start w:val="1"/>
      <w:numFmt w:val="decimal"/>
      <w:suff w:val="space"/>
      <w:lvlText w:val="%1."/>
      <w:lvlJc w:val="left"/>
    </w:lvl>
  </w:abstractNum>
  <w:abstractNum w:abstractNumId="3">
    <w:nsid w:val="F736BB55"/>
    <w:multiLevelType w:val="singleLevel"/>
    <w:tmpl w:val="F736BB55"/>
    <w:lvl w:ilvl="0">
      <w:start w:val="1"/>
      <w:numFmt w:val="upperLetter"/>
      <w:lvlText w:val="%1."/>
      <w:lvlJc w:val="left"/>
      <w:pPr>
        <w:ind w:left="425" w:hanging="425"/>
      </w:pPr>
      <w:rPr>
        <w:rFonts w:hint="default"/>
      </w:rPr>
    </w:lvl>
  </w:abstractNum>
  <w:abstractNum w:abstractNumId="4">
    <w:nsid w:val="18EEAC9F"/>
    <w:multiLevelType w:val="singleLevel"/>
    <w:tmpl w:val="18EEAC9F"/>
    <w:lvl w:ilvl="0">
      <w:start w:val="4"/>
      <w:numFmt w:val="chineseCounting"/>
      <w:suff w:val="nothing"/>
      <w:lvlText w:val="（%1）"/>
      <w:lvlJc w:val="left"/>
      <w:rPr>
        <w:rFonts w:hint="eastAsia"/>
      </w:rPr>
    </w:lvl>
  </w:abstractNum>
  <w:abstractNum w:abstractNumId="5">
    <w:nsid w:val="7093BA90"/>
    <w:multiLevelType w:val="singleLevel"/>
    <w:tmpl w:val="7093BA90"/>
    <w:lvl w:ilvl="0">
      <w:start w:val="2"/>
      <w:numFmt w:val="chineseCounting"/>
      <w:suff w:val="nothing"/>
      <w:lvlText w:val="%1、"/>
      <w:lvlJc w:val="left"/>
      <w:rPr>
        <w:rFonts w:hint="eastAsia"/>
      </w:r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zI1YTA0MWFjNjU1MGFiMTczNjkyNTI2Y2RmZmE5MjcifQ=="/>
  </w:docVars>
  <w:rsids>
    <w:rsidRoot w:val="00104204"/>
    <w:rsid w:val="000876BD"/>
    <w:rsid w:val="000932FA"/>
    <w:rsid w:val="00104204"/>
    <w:rsid w:val="004E2B9F"/>
    <w:rsid w:val="00634855"/>
    <w:rsid w:val="00650F7C"/>
    <w:rsid w:val="00673023"/>
    <w:rsid w:val="00683135"/>
    <w:rsid w:val="006F0E4F"/>
    <w:rsid w:val="007E4C4C"/>
    <w:rsid w:val="00965098"/>
    <w:rsid w:val="00B0002B"/>
    <w:rsid w:val="00B2361C"/>
    <w:rsid w:val="00B33438"/>
    <w:rsid w:val="00BC63C3"/>
    <w:rsid w:val="00ED740C"/>
    <w:rsid w:val="00F514CD"/>
    <w:rsid w:val="00FF51F2"/>
    <w:rsid w:val="029F7154"/>
    <w:rsid w:val="04F12B0D"/>
    <w:rsid w:val="0AB2514B"/>
    <w:rsid w:val="0EEE55FD"/>
    <w:rsid w:val="115B4B8E"/>
    <w:rsid w:val="11692E07"/>
    <w:rsid w:val="11877731"/>
    <w:rsid w:val="13171384"/>
    <w:rsid w:val="16461969"/>
    <w:rsid w:val="1E5F5CBE"/>
    <w:rsid w:val="1E6E07A9"/>
    <w:rsid w:val="21E85FCA"/>
    <w:rsid w:val="21EF3C27"/>
    <w:rsid w:val="2A481CFC"/>
    <w:rsid w:val="2D0406FB"/>
    <w:rsid w:val="2EE144CD"/>
    <w:rsid w:val="3095556F"/>
    <w:rsid w:val="35213875"/>
    <w:rsid w:val="365836DE"/>
    <w:rsid w:val="427E05C2"/>
    <w:rsid w:val="43884ABF"/>
    <w:rsid w:val="48FA645F"/>
    <w:rsid w:val="4ACB7796"/>
    <w:rsid w:val="4BF61160"/>
    <w:rsid w:val="4E195171"/>
    <w:rsid w:val="5362348A"/>
    <w:rsid w:val="538A50E1"/>
    <w:rsid w:val="5C142F3C"/>
    <w:rsid w:val="5C1D44E7"/>
    <w:rsid w:val="5F681F1D"/>
    <w:rsid w:val="641A755E"/>
    <w:rsid w:val="69E1439C"/>
    <w:rsid w:val="6C845EBC"/>
    <w:rsid w:val="704915C5"/>
    <w:rsid w:val="75AC25F9"/>
    <w:rsid w:val="75FC4D15"/>
    <w:rsid w:val="78782D79"/>
    <w:rsid w:val="787850B3"/>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Body Text Indent" w:semiHidden="0"/>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438"/>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unhideWhenUsed/>
    <w:rsid w:val="00B33438"/>
    <w:pPr>
      <w:adjustRightInd w:val="0"/>
      <w:snapToGrid w:val="0"/>
      <w:spacing w:line="300" w:lineRule="auto"/>
      <w:ind w:firstLine="636"/>
    </w:pPr>
    <w:rPr>
      <w:rFonts w:ascii="仿宋_GB2312"/>
      <w:kern w:val="0"/>
      <w:sz w:val="28"/>
      <w:szCs w:val="28"/>
      <w:lang/>
    </w:rPr>
  </w:style>
  <w:style w:type="paragraph" w:styleId="a4">
    <w:name w:val="Date"/>
    <w:basedOn w:val="a"/>
    <w:next w:val="a"/>
    <w:link w:val="Char0"/>
    <w:uiPriority w:val="99"/>
    <w:unhideWhenUsed/>
    <w:rsid w:val="00B33438"/>
    <w:pPr>
      <w:ind w:leftChars="2500" w:left="100"/>
    </w:pPr>
  </w:style>
  <w:style w:type="paragraph" w:styleId="a5">
    <w:name w:val="footer"/>
    <w:basedOn w:val="a"/>
    <w:uiPriority w:val="99"/>
    <w:unhideWhenUsed/>
    <w:rsid w:val="00B33438"/>
    <w:pPr>
      <w:tabs>
        <w:tab w:val="center" w:pos="4153"/>
        <w:tab w:val="right" w:pos="8306"/>
      </w:tabs>
      <w:snapToGrid w:val="0"/>
      <w:jc w:val="left"/>
    </w:pPr>
    <w:rPr>
      <w:sz w:val="18"/>
    </w:rPr>
  </w:style>
  <w:style w:type="paragraph" w:styleId="a6">
    <w:name w:val="header"/>
    <w:basedOn w:val="a"/>
    <w:uiPriority w:val="99"/>
    <w:unhideWhenUsed/>
    <w:rsid w:val="00B3343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正文文本缩进 Char"/>
    <w:link w:val="a3"/>
    <w:uiPriority w:val="99"/>
    <w:rsid w:val="00B33438"/>
    <w:rPr>
      <w:rFonts w:ascii="仿宋_GB2312" w:eastAsia="宋体" w:hAnsi="Times New Roman" w:cs="宋体"/>
      <w:kern w:val="0"/>
      <w:sz w:val="28"/>
      <w:szCs w:val="28"/>
    </w:rPr>
  </w:style>
  <w:style w:type="character" w:customStyle="1" w:styleId="Char0">
    <w:name w:val="日期 Char"/>
    <w:basedOn w:val="a0"/>
    <w:link w:val="a4"/>
    <w:uiPriority w:val="99"/>
    <w:semiHidden/>
    <w:rsid w:val="00B33438"/>
    <w:rPr>
      <w:rFonts w:ascii="Times New Roman" w:hAnsi="Times New Roman"/>
      <w:kern w:val="2"/>
      <w:sz w:val="21"/>
      <w:szCs w:val="21"/>
    </w:rPr>
  </w:style>
  <w:style w:type="paragraph" w:customStyle="1" w:styleId="91">
    <w:name w:val="样式91"/>
    <w:rsid w:val="00B33438"/>
    <w:rPr>
      <w:rFonts w:ascii="Times New Roman" w:hAnsi="Times New Roman"/>
    </w:rPr>
  </w:style>
  <w:style w:type="paragraph" w:styleId="a7">
    <w:name w:val="List Paragraph"/>
    <w:basedOn w:val="a"/>
    <w:uiPriority w:val="34"/>
    <w:qFormat/>
    <w:rsid w:val="00B33438"/>
    <w:pPr>
      <w:ind w:firstLineChars="200" w:firstLine="420"/>
    </w:pPr>
  </w:style>
  <w:style w:type="paragraph" w:customStyle="1" w:styleId="tu">
    <w:name w:val="tu"/>
    <w:qFormat/>
    <w:rsid w:val="00B33438"/>
    <w:pPr>
      <w:widowControl w:val="0"/>
      <w:topLinePunct/>
      <w:adjustRightInd w:val="0"/>
      <w:snapToGrid w:val="0"/>
      <w:spacing w:beforeLines="50" w:line="280" w:lineRule="atLeast"/>
      <w:jc w:val="center"/>
    </w:pPr>
    <w:rPr>
      <w:rFonts w:ascii="Times New Roman" w:hAnsi="Times New Roman"/>
      <w:kern w:val="18"/>
      <w:sz w:val="18"/>
      <w:szCs w:val="18"/>
    </w:rPr>
  </w:style>
  <w:style w:type="paragraph" w:customStyle="1" w:styleId="tt">
    <w:name w:val="tt"/>
    <w:qFormat/>
    <w:rsid w:val="00B33438"/>
    <w:pPr>
      <w:widowControl w:val="0"/>
      <w:topLinePunct/>
      <w:adjustRightInd w:val="0"/>
      <w:snapToGrid w:val="0"/>
      <w:spacing w:beforeLines="50" w:afterLines="50" w:line="280" w:lineRule="atLeast"/>
      <w:jc w:val="center"/>
    </w:pPr>
    <w:rPr>
      <w:rFonts w:ascii="Times New Roman" w:hAnsi="Times New Roman"/>
      <w:kern w:val="18"/>
      <w:sz w:val="18"/>
      <w:szCs w:val="18"/>
    </w:rPr>
  </w:style>
  <w:style w:type="paragraph" w:customStyle="1" w:styleId="zw">
    <w:name w:val="zw"/>
    <w:qFormat/>
    <w:rsid w:val="00B33438"/>
    <w:pPr>
      <w:widowControl w:val="0"/>
      <w:topLinePunct/>
      <w:adjustRightInd w:val="0"/>
      <w:snapToGrid w:val="0"/>
      <w:spacing w:line="312" w:lineRule="atLeast"/>
      <w:ind w:firstLineChars="200" w:firstLine="200"/>
      <w:jc w:val="both"/>
    </w:pPr>
    <w:rPr>
      <w:rFonts w:ascii="Times New Roman" w:hAnsi="Times New Roman"/>
      <w:kern w:val="21"/>
      <w:sz w:val="21"/>
      <w:szCs w:val="21"/>
    </w:rPr>
  </w:style>
  <w:style w:type="paragraph" w:customStyle="1" w:styleId="bt4">
    <w:name w:val="bt4"/>
    <w:qFormat/>
    <w:rsid w:val="00B33438"/>
    <w:pPr>
      <w:widowControl w:val="0"/>
      <w:topLinePunct/>
      <w:adjustRightInd w:val="0"/>
      <w:snapToGrid w:val="0"/>
      <w:spacing w:beforeLines="50" w:afterLines="50" w:line="312" w:lineRule="atLeast"/>
      <w:ind w:firstLine="420"/>
      <w:jc w:val="both"/>
      <w:outlineLvl w:val="3"/>
    </w:pPr>
    <w:rPr>
      <w:rFonts w:ascii="Times New Roman" w:eastAsia="楷体_GB2312" w:hAnsi="Times New Roman"/>
      <w:kern w:val="21"/>
      <w:sz w:val="21"/>
      <w:szCs w:val="21"/>
      <w:lang w:val="zh-CN"/>
    </w:rPr>
  </w:style>
  <w:style w:type="paragraph" w:styleId="a8">
    <w:name w:val="Balloon Text"/>
    <w:basedOn w:val="a"/>
    <w:link w:val="Char1"/>
    <w:uiPriority w:val="99"/>
    <w:semiHidden/>
    <w:unhideWhenUsed/>
    <w:rsid w:val="00650F7C"/>
    <w:rPr>
      <w:sz w:val="18"/>
      <w:szCs w:val="18"/>
    </w:rPr>
  </w:style>
  <w:style w:type="character" w:customStyle="1" w:styleId="Char1">
    <w:name w:val="批注框文本 Char"/>
    <w:basedOn w:val="a0"/>
    <w:link w:val="a8"/>
    <w:uiPriority w:val="99"/>
    <w:semiHidden/>
    <w:rsid w:val="00650F7C"/>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545</Words>
  <Characters>3110</Characters>
  <Application>Microsoft Office Word</Application>
  <DocSecurity>0</DocSecurity>
  <Lines>25</Lines>
  <Paragraphs>7</Paragraphs>
  <ScaleCrop>false</ScaleCrop>
  <Company/>
  <LinksUpToDate>false</LinksUpToDate>
  <CharactersWithSpaces>3648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wangzj</cp:lastModifiedBy>
  <cp:revision>6</cp:revision>
  <cp:lastPrinted>2024-07-24T11:39:00Z</cp:lastPrinted>
  <dcterms:created xsi:type="dcterms:W3CDTF">2024-05-20T02:08:00Z</dcterms:created>
  <dcterms:modified xsi:type="dcterms:W3CDTF">2025-02-20T08:45:00Z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F80E02B38B9449C9A82DE53864F2D79E_13</vt:lpwstr>
  </property>
</Properties>
</file>