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362" w:rsidRPr="00043DBF" w:rsidRDefault="007D4362" w:rsidP="007D4362">
      <w:pPr>
        <w:jc w:val="center"/>
        <w:rPr>
          <w:rFonts w:asciiTheme="minorEastAsia" w:hAnsiTheme="minorEastAsia"/>
          <w:szCs w:val="21"/>
        </w:rPr>
      </w:pPr>
      <w:r w:rsidRPr="00043DBF">
        <w:rPr>
          <w:rFonts w:asciiTheme="minorEastAsia" w:hAnsiTheme="minorEastAsia" w:hint="eastAsia"/>
          <w:szCs w:val="21"/>
        </w:rPr>
        <w:t>[</w:t>
      </w:r>
      <w:r w:rsidRPr="00043DBF">
        <w:rPr>
          <w:rFonts w:asciiTheme="minorEastAsia" w:hAnsiTheme="minorEastAsia"/>
          <w:szCs w:val="21"/>
        </w:rPr>
        <w:t>1</w:t>
      </w:r>
      <w:r w:rsidRPr="00043DBF">
        <w:rPr>
          <w:rFonts w:asciiTheme="minorEastAsia" w:hAnsiTheme="minorEastAsia" w:hint="eastAsia"/>
          <w:szCs w:val="21"/>
        </w:rPr>
        <w:t>385</w:t>
      </w:r>
      <w:r w:rsidRPr="00043DBF">
        <w:rPr>
          <w:rFonts w:asciiTheme="minorEastAsia" w:hAnsiTheme="minorEastAsia"/>
          <w:szCs w:val="21"/>
        </w:rPr>
        <w:t>2]</w:t>
      </w:r>
    </w:p>
    <w:p w:rsidR="007D4362" w:rsidRPr="00043DBF" w:rsidRDefault="007D4362" w:rsidP="007D4362">
      <w:pPr>
        <w:jc w:val="center"/>
        <w:rPr>
          <w:rFonts w:asciiTheme="minorEastAsia" w:hAnsiTheme="minorEastAsia"/>
          <w:b/>
          <w:bCs/>
          <w:sz w:val="30"/>
          <w:szCs w:val="30"/>
        </w:rPr>
      </w:pPr>
      <w:r w:rsidRPr="00043DBF">
        <w:rPr>
          <w:rFonts w:asciiTheme="minorEastAsia" w:hAnsiTheme="minorEastAsia" w:hint="eastAsia"/>
          <w:b/>
          <w:bCs/>
          <w:sz w:val="30"/>
          <w:szCs w:val="30"/>
        </w:rPr>
        <w:t>角色造型设计考试大纲</w:t>
      </w:r>
    </w:p>
    <w:p w:rsidR="007D4362" w:rsidRPr="00043DBF" w:rsidRDefault="007D4362" w:rsidP="007D4362">
      <w:pPr>
        <w:jc w:val="center"/>
        <w:rPr>
          <w:rFonts w:asciiTheme="minorEastAsia" w:hAnsiTheme="minorEastAsia"/>
          <w:szCs w:val="21"/>
        </w:rPr>
      </w:pPr>
      <w:r w:rsidRPr="00043DBF">
        <w:rPr>
          <w:rFonts w:asciiTheme="minorEastAsia" w:hAnsiTheme="minorEastAsia" w:hint="eastAsia"/>
          <w:szCs w:val="21"/>
        </w:rPr>
        <w:t>浙江省教育考试院</w:t>
      </w:r>
    </w:p>
    <w:p w:rsidR="007D4362" w:rsidRPr="00043DBF" w:rsidRDefault="007D4362" w:rsidP="007D4362">
      <w:pPr>
        <w:jc w:val="center"/>
        <w:rPr>
          <w:rFonts w:asciiTheme="minorEastAsia" w:hAnsiTheme="minorEastAsia"/>
          <w:szCs w:val="21"/>
        </w:rPr>
      </w:pPr>
      <w:r w:rsidRPr="00043DBF">
        <w:rPr>
          <w:rFonts w:asciiTheme="minorEastAsia" w:hAnsiTheme="minorEastAsia" w:hint="eastAsia"/>
          <w:szCs w:val="21"/>
        </w:rPr>
        <w:t>2024年12月</w:t>
      </w:r>
    </w:p>
    <w:p w:rsidR="007D4362" w:rsidRDefault="007D4362" w:rsidP="007D4362">
      <w:pPr>
        <w:ind w:firstLine="435"/>
        <w:rPr>
          <w:rFonts w:asciiTheme="minorEastAsia" w:hAnsiTheme="minorEastAsia"/>
          <w:b/>
          <w:bCs/>
          <w:szCs w:val="21"/>
        </w:rPr>
      </w:pPr>
    </w:p>
    <w:p w:rsidR="007D4362" w:rsidRPr="007D4362" w:rsidRDefault="007D4362" w:rsidP="007D4362">
      <w:pPr>
        <w:rPr>
          <w:rFonts w:asciiTheme="minorEastAsia" w:hAnsiTheme="minorEastAsia"/>
          <w:szCs w:val="21"/>
        </w:rPr>
      </w:pPr>
      <w:r w:rsidRPr="007D4362">
        <w:rPr>
          <w:rFonts w:asciiTheme="minorEastAsia" w:hAnsiTheme="minorEastAsia" w:hint="eastAsia"/>
          <w:b/>
          <w:bCs/>
          <w:szCs w:val="21"/>
        </w:rPr>
        <w:t>自学用书：</w:t>
      </w:r>
      <w:r w:rsidRPr="007D4362">
        <w:rPr>
          <w:rFonts w:asciiTheme="minorEastAsia" w:hAnsiTheme="minorEastAsia" w:hint="eastAsia"/>
          <w:szCs w:val="21"/>
        </w:rPr>
        <w:t>《动画角色造型设计》，（加）布廉·里梅著，世界图书出版公司2022年第1版</w:t>
      </w:r>
    </w:p>
    <w:p w:rsidR="007D4362" w:rsidRPr="007D4362" w:rsidRDefault="007D4362" w:rsidP="007D4362">
      <w:pPr>
        <w:rPr>
          <w:rFonts w:asciiTheme="minorEastAsia" w:hAnsiTheme="minorEastAsia"/>
          <w:szCs w:val="21"/>
        </w:rPr>
      </w:pPr>
      <w:r w:rsidRPr="007D4362">
        <w:rPr>
          <w:rFonts w:asciiTheme="minorEastAsia" w:hAnsiTheme="minorEastAsia" w:hint="eastAsia"/>
          <w:b/>
          <w:bCs/>
          <w:szCs w:val="21"/>
        </w:rPr>
        <w:t>辅助用书：</w:t>
      </w:r>
      <w:r w:rsidRPr="007D4362">
        <w:rPr>
          <w:rFonts w:asciiTheme="minorEastAsia" w:hAnsiTheme="minorEastAsia" w:hint="eastAsia"/>
          <w:szCs w:val="21"/>
        </w:rPr>
        <w:t>《动画角色设计》，清华大学出版社，（美）汤姆·班克罗夫特著</w:t>
      </w:r>
    </w:p>
    <w:p w:rsidR="007D4362" w:rsidRPr="007D4362" w:rsidRDefault="007D4362" w:rsidP="007D4362">
      <w:pPr>
        <w:jc w:val="center"/>
        <w:rPr>
          <w:rFonts w:asciiTheme="minorEastAsia" w:hAnsiTheme="minorEastAsia" w:cs="Arial" w:hint="eastAsia"/>
          <w:b/>
          <w:bCs/>
          <w:color w:val="000000"/>
          <w:szCs w:val="21"/>
          <w:lang w:val="en-GB"/>
        </w:rPr>
      </w:pPr>
    </w:p>
    <w:p w:rsidR="007D4362" w:rsidRPr="007D4362" w:rsidRDefault="007D4362" w:rsidP="007D4362">
      <w:pPr>
        <w:jc w:val="center"/>
        <w:rPr>
          <w:rFonts w:asciiTheme="minorEastAsia" w:hAnsiTheme="minorEastAsia" w:cs="Arial" w:hint="eastAsia"/>
          <w:b/>
          <w:bCs/>
          <w:color w:val="000000"/>
          <w:szCs w:val="21"/>
          <w:lang w:val="en-GB"/>
        </w:rPr>
      </w:pPr>
    </w:p>
    <w:p w:rsidR="006D70D0" w:rsidRPr="007D4362" w:rsidRDefault="00266033" w:rsidP="007D4362">
      <w:pPr>
        <w:jc w:val="center"/>
        <w:rPr>
          <w:rFonts w:asciiTheme="minorEastAsia" w:hAnsiTheme="minorEastAsia" w:cs="Arial"/>
          <w:b/>
          <w:bCs/>
          <w:color w:val="000000"/>
          <w:szCs w:val="21"/>
          <w:lang w:val="en-GB"/>
        </w:rPr>
      </w:pPr>
      <w:r w:rsidRPr="007D4362">
        <w:rPr>
          <w:rFonts w:asciiTheme="minorEastAsia" w:hAnsiTheme="minorEastAsia" w:cs="Arial" w:hint="eastAsia"/>
          <w:b/>
          <w:bCs/>
          <w:color w:val="000000"/>
          <w:szCs w:val="21"/>
          <w:lang w:val="en-GB"/>
        </w:rPr>
        <w:t>Ⅰ</w:t>
      </w:r>
      <w:r w:rsidRPr="007D4362">
        <w:rPr>
          <w:rFonts w:asciiTheme="minorEastAsia" w:hAnsiTheme="minorEastAsia" w:cs="Arial" w:hint="eastAsia"/>
          <w:b/>
          <w:bCs/>
          <w:color w:val="000000"/>
          <w:szCs w:val="21"/>
          <w:lang w:val="en-GB"/>
        </w:rPr>
        <w:t xml:space="preserve"> </w:t>
      </w:r>
      <w:r w:rsidRPr="007D4362">
        <w:rPr>
          <w:rFonts w:asciiTheme="minorEastAsia" w:hAnsiTheme="minorEastAsia" w:cs="Arial" w:hint="eastAsia"/>
          <w:b/>
          <w:bCs/>
          <w:color w:val="000000"/>
          <w:szCs w:val="21"/>
          <w:lang w:val="en-GB"/>
        </w:rPr>
        <w:t>课程性质与设置目的</w:t>
      </w:r>
    </w:p>
    <w:p w:rsidR="006D70D0" w:rsidRPr="007D4362" w:rsidRDefault="00266033" w:rsidP="007D4362">
      <w:pPr>
        <w:jc w:val="left"/>
        <w:rPr>
          <w:rFonts w:asciiTheme="minorEastAsia" w:hAnsiTheme="minorEastAsia" w:cs="Arial"/>
          <w:color w:val="000000"/>
          <w:szCs w:val="21"/>
        </w:rPr>
      </w:pPr>
      <w:r w:rsidRPr="007D4362">
        <w:rPr>
          <w:rFonts w:asciiTheme="minorEastAsia" w:hAnsiTheme="minorEastAsia" w:hint="eastAsia"/>
          <w:szCs w:val="21"/>
        </w:rPr>
        <w:t>“</w:t>
      </w:r>
      <w:r w:rsidRPr="007D4362">
        <w:rPr>
          <w:rFonts w:asciiTheme="minorEastAsia" w:hAnsiTheme="minorEastAsia" w:hint="eastAsia"/>
          <w:szCs w:val="21"/>
        </w:rPr>
        <w:t>角色造型设计</w:t>
      </w:r>
      <w:r w:rsidRPr="007D4362">
        <w:rPr>
          <w:rFonts w:asciiTheme="minorEastAsia" w:hAnsiTheme="minorEastAsia" w:hint="eastAsia"/>
          <w:szCs w:val="21"/>
        </w:rPr>
        <w:t>”是浙江省高等教育自学考试动漫设计专业（专升本）的必考课。该课程作为动漫设计（专升本）专业重要课程，</w:t>
      </w:r>
      <w:r w:rsidRPr="007D4362">
        <w:rPr>
          <w:rFonts w:asciiTheme="minorEastAsia" w:hAnsiTheme="minorEastAsia" w:hint="eastAsia"/>
          <w:szCs w:val="21"/>
        </w:rPr>
        <w:t>旨在帮助学生们尽快建立专业思维，培养同学们的影像作品分析能力和创作基本功。</w:t>
      </w:r>
    </w:p>
    <w:p w:rsidR="006D70D0" w:rsidRPr="007D4362" w:rsidRDefault="006D70D0" w:rsidP="007D4362">
      <w:pPr>
        <w:jc w:val="center"/>
        <w:rPr>
          <w:rFonts w:asciiTheme="minorEastAsia" w:hAnsiTheme="minorEastAsia" w:cs="Arial"/>
          <w:b/>
          <w:bCs/>
          <w:color w:val="000000"/>
          <w:szCs w:val="21"/>
          <w:lang w:val="en-GB"/>
        </w:rPr>
      </w:pPr>
    </w:p>
    <w:p w:rsidR="006D70D0" w:rsidRPr="007D4362" w:rsidRDefault="00266033" w:rsidP="007D4362">
      <w:pPr>
        <w:pStyle w:val="a3"/>
        <w:ind w:firstLineChars="0" w:firstLine="0"/>
        <w:jc w:val="center"/>
        <w:rPr>
          <w:rFonts w:asciiTheme="minorEastAsia" w:hAnsiTheme="minorEastAsia"/>
          <w:b/>
          <w:bCs/>
          <w:sz w:val="21"/>
          <w:szCs w:val="21"/>
        </w:rPr>
      </w:pPr>
      <w:bookmarkStart w:id="0" w:name="_GoBack"/>
      <w:bookmarkEnd w:id="0"/>
      <w:r w:rsidRPr="007D4362">
        <w:rPr>
          <w:rFonts w:asciiTheme="minorEastAsia" w:hAnsiTheme="minorEastAsia" w:hint="eastAsia"/>
          <w:b/>
          <w:bCs/>
          <w:sz w:val="21"/>
          <w:szCs w:val="21"/>
        </w:rPr>
        <w:t>Ⅱ</w:t>
      </w:r>
      <w:r w:rsidRPr="007D4362">
        <w:rPr>
          <w:rFonts w:asciiTheme="minorEastAsia" w:hAnsiTheme="minorEastAsia" w:hint="eastAsia"/>
          <w:b/>
          <w:bCs/>
          <w:sz w:val="21"/>
          <w:szCs w:val="21"/>
        </w:rPr>
        <w:t xml:space="preserve"> </w:t>
      </w:r>
      <w:r w:rsidRPr="007D4362">
        <w:rPr>
          <w:rFonts w:asciiTheme="minorEastAsia" w:hAnsiTheme="minorEastAsia" w:hint="eastAsia"/>
          <w:b/>
          <w:bCs/>
          <w:sz w:val="21"/>
          <w:szCs w:val="21"/>
        </w:rPr>
        <w:t>课程内容与考核目标</w:t>
      </w:r>
    </w:p>
    <w:p w:rsidR="006D70D0" w:rsidRPr="007D4362" w:rsidRDefault="00266033" w:rsidP="007D4362">
      <w:pPr>
        <w:pStyle w:val="a3"/>
        <w:numPr>
          <w:ilvl w:val="0"/>
          <w:numId w:val="1"/>
        </w:numPr>
        <w:ind w:firstLineChars="0" w:firstLine="0"/>
        <w:jc w:val="center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>透视原理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</w:rPr>
        <w:t>本章基本内容：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了解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透视的基础及技巧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。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>考核的知识点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（一）透视点与水平线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（二）消失点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（三）一点透视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（四）两点透视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（五）三点透视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（六）斜面透视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（七）透视的基本原则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（八）圆形透视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>考核要求：深入了解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透视的基础和技术要点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，为角色设计奠定基础。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</w:t>
      </w:r>
    </w:p>
    <w:p w:rsidR="006D70D0" w:rsidRPr="007D4362" w:rsidRDefault="006D70D0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</w:p>
    <w:p w:rsidR="006D70D0" w:rsidRPr="007D4362" w:rsidRDefault="00266033" w:rsidP="007D4362">
      <w:pPr>
        <w:pStyle w:val="a3"/>
        <w:numPr>
          <w:ilvl w:val="0"/>
          <w:numId w:val="1"/>
        </w:numPr>
        <w:ind w:firstLineChars="0" w:firstLine="0"/>
        <w:jc w:val="center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角色头部结构解剖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b/>
          <w:bCs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</w:rPr>
        <w:t>本章基本内容：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学习如何创建角色的头部，包括角色头部的比例、中心线和特征等内容。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>考核的知识点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（一）球体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（二）头部形状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（三）构建完整的头部构造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（四）下颚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（五）眼睛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（六）眼皮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（七）眉毛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（八）鼻子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（九）嘴巴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（十）下巴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（十一）面颊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（十二）耳朵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lastRenderedPageBreak/>
        <w:t>考核要求：掌握角色头部的设计和绘制技巧。</w:t>
      </w:r>
    </w:p>
    <w:p w:rsidR="006D70D0" w:rsidRPr="007D4362" w:rsidRDefault="006D70D0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</w:p>
    <w:p w:rsidR="006D70D0" w:rsidRPr="007D4362" w:rsidRDefault="00266033" w:rsidP="007D4362">
      <w:pPr>
        <w:pStyle w:val="a3"/>
        <w:numPr>
          <w:ilvl w:val="0"/>
          <w:numId w:val="1"/>
        </w:numPr>
        <w:ind w:firstLineChars="0" w:firstLine="0"/>
        <w:jc w:val="center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>角色躯干结构解剖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</w:rPr>
        <w:t>本章基本内容：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学习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角色的躯干四肢、手和脚之间的比例和结构关系。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>考核的知识点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（一）躯干形态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（二）躯干透视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（三）动作曲线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（四）成立体型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（五）胸腔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（六）骨盆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（七）脊椎骨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（八）手臂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（九）肩膀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（十）手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（十一）腿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（十二）脚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>考核要求：掌握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角色的躯干四肢、手和脚之间的比例和结构关系，以及绘制的方式和技巧能力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。</w:t>
      </w:r>
    </w:p>
    <w:p w:rsidR="006D70D0" w:rsidRPr="007D4362" w:rsidRDefault="006D70D0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</w:p>
    <w:p w:rsidR="006D70D0" w:rsidRPr="007D4362" w:rsidRDefault="00266033" w:rsidP="007D4362">
      <w:pPr>
        <w:pStyle w:val="a3"/>
        <w:numPr>
          <w:ilvl w:val="0"/>
          <w:numId w:val="1"/>
        </w:numPr>
        <w:ind w:firstLineChars="0" w:firstLine="0"/>
        <w:jc w:val="center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>设计你自己的动画角色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b/>
          <w:bCs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</w:rPr>
        <w:t>本章基本内容：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学习更多关于所创造的角色的性格和个性方面的内容，谈论在微妙细节上如何突出角色的个性特点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。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>考核的知识点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（一）按剧本要求设计角色造型表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（二）了解角色相关属性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（三）确定角色的风格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（四）突破思维的局限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（五）了解角色头部、躯干的比例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（六）掌握刻画正反角色性格的技巧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（七）了解角色头部和身体结构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/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形状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（八）设计角色头部和身体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（九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）角色身体形状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（十）掌握好角色体积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（十一）给角色增加吸引力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/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幽默感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（十二）角色属性的分类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（十三）设计出一些有趣的角色形状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（十四）用最简单的面部特征穿搭更多面部表情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（十五）速写角色的姿势和正在发生的动作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（十六）轮廓剪影有助于确定角色姿态的整体效果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（十七）展示角色许多不同的动作和姿态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（十八）角色脸上线条简单、头发稀少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（十九）搜集和寻找角色参考资料的途径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（二十）制作角色身材比较图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lastRenderedPageBreak/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（二十一）了解为角色上色的原则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（二十二）须以艺术家身份和水准进行逐步的思考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>考核要求：深入认识和理解如何角色设计中呈现角色的性格特征，能够设计出生动的角色。</w:t>
      </w:r>
    </w:p>
    <w:p w:rsidR="006D70D0" w:rsidRPr="007D4362" w:rsidRDefault="006D70D0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</w:p>
    <w:p w:rsidR="006D70D0" w:rsidRPr="007D4362" w:rsidRDefault="00266033" w:rsidP="007D4362">
      <w:pPr>
        <w:pStyle w:val="a3"/>
        <w:numPr>
          <w:ilvl w:val="0"/>
          <w:numId w:val="1"/>
        </w:numPr>
        <w:ind w:firstLineChars="0" w:firstLine="0"/>
        <w:jc w:val="center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>线条质量和画线条的基本原则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b/>
          <w:bCs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</w:rPr>
        <w:t>本章基本内容：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学习优质线条和劣质线条的特征、画线条的基本原则等</w:t>
      </w:r>
      <w:r w:rsidRPr="007D4362">
        <w:rPr>
          <w:rFonts w:asciiTheme="minorEastAsia" w:hAnsiTheme="minorEastAsia" w:hint="eastAsia"/>
          <w:b/>
          <w:bCs/>
          <w:sz w:val="21"/>
          <w:szCs w:val="21"/>
          <w:lang w:val="en-US"/>
        </w:rPr>
        <w:t>。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>考核的知识点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（一）线条的质量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（二）画线条的基本原则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（三）对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思考过程的再思考</w:t>
      </w:r>
    </w:p>
    <w:p w:rsidR="006D70D0" w:rsidRDefault="00266033" w:rsidP="007D4362">
      <w:pPr>
        <w:pStyle w:val="a3"/>
        <w:ind w:firstLineChars="0" w:firstLine="0"/>
        <w:rPr>
          <w:rFonts w:asciiTheme="minorEastAsia" w:hAnsiTheme="minorEastAsia" w:hint="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>考核要求：深入了解线条的基本概念和原则，能够在角色设计中运用优质线条表现角色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。</w:t>
      </w:r>
    </w:p>
    <w:p w:rsidR="007D4362" w:rsidRPr="007D4362" w:rsidRDefault="007D4362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</w:p>
    <w:p w:rsidR="006D70D0" w:rsidRPr="007D4362" w:rsidRDefault="00266033" w:rsidP="007D4362">
      <w:pPr>
        <w:pStyle w:val="a3"/>
        <w:numPr>
          <w:ilvl w:val="0"/>
          <w:numId w:val="1"/>
        </w:numPr>
        <w:ind w:firstLineChars="0" w:firstLine="0"/>
        <w:jc w:val="center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>角色动作造型表的制作过程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b/>
          <w:bCs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</w:rPr>
        <w:t>本章基本内容：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学习角色造型表中角色形象设计的整个流程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。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>考核的知识点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（一）角色动作造型表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（二）角色的形象设计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（三）角色的性格设计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（四）动画人物向前扑动作姿势造型设计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（五）清理任务动作以外的杂线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（六）继续画不同的人物动作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（七）角色动作的最终检查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       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（八）造型表的整合</w:t>
      </w:r>
    </w:p>
    <w:p w:rsidR="006D70D0" w:rsidRPr="007D4362" w:rsidRDefault="00266033" w:rsidP="007D4362">
      <w:pPr>
        <w:pStyle w:val="a3"/>
        <w:ind w:firstLineChars="0" w:firstLine="0"/>
        <w:rPr>
          <w:rFonts w:asciiTheme="minorEastAsia" w:hAnsiTheme="minorEastAsia"/>
          <w:b/>
          <w:bCs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>考核要求：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掌握通过角色造型表来进行角色形象设计的整个流程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。</w:t>
      </w:r>
    </w:p>
    <w:p w:rsidR="006D70D0" w:rsidRPr="007D4362" w:rsidRDefault="006D70D0" w:rsidP="007D4362">
      <w:pPr>
        <w:pStyle w:val="a3"/>
        <w:ind w:firstLineChars="0" w:firstLine="0"/>
        <w:rPr>
          <w:rFonts w:asciiTheme="minorEastAsia" w:hAnsiTheme="minorEastAsia"/>
          <w:sz w:val="21"/>
          <w:szCs w:val="21"/>
          <w:lang w:val="en-US"/>
        </w:rPr>
      </w:pPr>
    </w:p>
    <w:p w:rsidR="006D70D0" w:rsidRPr="007D4362" w:rsidRDefault="00266033" w:rsidP="007D4362">
      <w:pPr>
        <w:pStyle w:val="a3"/>
        <w:ind w:firstLineChars="0" w:firstLine="0"/>
        <w:jc w:val="center"/>
        <w:rPr>
          <w:rFonts w:asciiTheme="minorEastAsia" w:hAnsiTheme="minorEastAsia"/>
          <w:b/>
          <w:bCs/>
          <w:sz w:val="21"/>
          <w:szCs w:val="21"/>
        </w:rPr>
      </w:pPr>
      <w:r w:rsidRPr="007D4362">
        <w:rPr>
          <w:rFonts w:asciiTheme="minorEastAsia" w:hAnsiTheme="minorEastAsia" w:hint="eastAsia"/>
          <w:b/>
          <w:bCs/>
          <w:sz w:val="21"/>
          <w:szCs w:val="21"/>
        </w:rPr>
        <w:t>Ⅲ</w:t>
      </w:r>
      <w:r w:rsidRPr="007D4362">
        <w:rPr>
          <w:rFonts w:asciiTheme="minorEastAsia" w:hAnsiTheme="minorEastAsia" w:hint="eastAsia"/>
          <w:b/>
          <w:bCs/>
          <w:sz w:val="21"/>
          <w:szCs w:val="21"/>
        </w:rPr>
        <w:t xml:space="preserve">  </w:t>
      </w:r>
      <w:r w:rsidRPr="007D4362">
        <w:rPr>
          <w:rFonts w:asciiTheme="minorEastAsia" w:hAnsiTheme="minorEastAsia" w:hint="eastAsia"/>
          <w:b/>
          <w:bCs/>
          <w:sz w:val="21"/>
          <w:szCs w:val="21"/>
        </w:rPr>
        <w:t>有关说明与实施要求</w:t>
      </w:r>
    </w:p>
    <w:p w:rsidR="006D70D0" w:rsidRPr="007D4362" w:rsidRDefault="00266033" w:rsidP="007D4362">
      <w:pPr>
        <w:numPr>
          <w:ilvl w:val="0"/>
          <w:numId w:val="2"/>
        </w:numPr>
        <w:rPr>
          <w:rFonts w:asciiTheme="minorEastAsia" w:hAnsiTheme="minorEastAsia"/>
          <w:szCs w:val="21"/>
        </w:rPr>
      </w:pPr>
      <w:r w:rsidRPr="007D4362">
        <w:rPr>
          <w:rFonts w:asciiTheme="minorEastAsia" w:hAnsiTheme="minorEastAsia" w:hint="eastAsia"/>
          <w:szCs w:val="21"/>
        </w:rPr>
        <w:t>关于“课程内容与考核目标”中有关提法的说明</w:t>
      </w:r>
    </w:p>
    <w:p w:rsidR="006D70D0" w:rsidRPr="007D4362" w:rsidRDefault="00266033" w:rsidP="007D4362">
      <w:pPr>
        <w:pStyle w:val="a4"/>
        <w:jc w:val="both"/>
        <w:rPr>
          <w:rFonts w:asciiTheme="minorEastAsia" w:hAnsiTheme="minorEastAsia"/>
          <w:bCs/>
        </w:rPr>
      </w:pPr>
      <w:r w:rsidRPr="007D4362">
        <w:rPr>
          <w:rFonts w:asciiTheme="minorEastAsia" w:hAnsiTheme="minorEastAsia" w:cstheme="minorBidi" w:hint="eastAsia"/>
        </w:rPr>
        <w:t xml:space="preserve"> </w:t>
      </w:r>
      <w:r w:rsidRPr="007D4362">
        <w:rPr>
          <w:rFonts w:asciiTheme="minorEastAsia" w:hAnsiTheme="minorEastAsia" w:cstheme="minorBidi" w:hint="eastAsia"/>
        </w:rPr>
        <w:t>考试大纲以纲要的形式规定了“</w:t>
      </w:r>
      <w:r w:rsidRPr="007D4362">
        <w:rPr>
          <w:rFonts w:asciiTheme="minorEastAsia" w:hAnsiTheme="minorEastAsia" w:cstheme="minorBidi" w:hint="eastAsia"/>
        </w:rPr>
        <w:t>角色造型设计</w:t>
      </w:r>
      <w:r w:rsidRPr="007D4362">
        <w:rPr>
          <w:rFonts w:asciiTheme="minorEastAsia" w:hAnsiTheme="minorEastAsia" w:cstheme="minorBidi" w:hint="eastAsia"/>
        </w:rPr>
        <w:t>”的基本内容，是进行学习和考核的依据；教材是考试大纲所规定课程内容的具体化和系统论述，便于自学应考者自学、理解和掌握。考试大纲和教材在内容上基本一致，同时，由于动画艺术所涉及相关内容相当广泛，考生应注意结合参考教材开展自学</w:t>
      </w:r>
      <w:r w:rsidRPr="007D4362">
        <w:rPr>
          <w:rFonts w:asciiTheme="minorEastAsia" w:hAnsiTheme="minorEastAsia" w:hint="eastAsia"/>
        </w:rPr>
        <w:t>。</w:t>
      </w:r>
    </w:p>
    <w:p w:rsidR="006D70D0" w:rsidRPr="007D4362" w:rsidRDefault="006D70D0" w:rsidP="007D4362">
      <w:pPr>
        <w:rPr>
          <w:rFonts w:asciiTheme="minorEastAsia" w:hAnsiTheme="minorEastAsia"/>
          <w:szCs w:val="21"/>
        </w:rPr>
      </w:pPr>
    </w:p>
    <w:p w:rsidR="006D70D0" w:rsidRPr="007D4362" w:rsidRDefault="00266033" w:rsidP="007D4362">
      <w:pPr>
        <w:numPr>
          <w:ilvl w:val="0"/>
          <w:numId w:val="2"/>
        </w:numPr>
        <w:rPr>
          <w:rFonts w:asciiTheme="minorEastAsia" w:hAnsiTheme="minorEastAsia"/>
          <w:szCs w:val="21"/>
        </w:rPr>
      </w:pPr>
      <w:r w:rsidRPr="007D4362">
        <w:rPr>
          <w:rFonts w:asciiTheme="minorEastAsia" w:hAnsiTheme="minorEastAsia" w:hint="eastAsia"/>
          <w:szCs w:val="21"/>
        </w:rPr>
        <w:t>关于自学方法的指导</w:t>
      </w:r>
    </w:p>
    <w:p w:rsidR="006D70D0" w:rsidRPr="007D4362" w:rsidRDefault="00266033" w:rsidP="007D4362">
      <w:pPr>
        <w:pStyle w:val="a3"/>
        <w:ind w:firstLineChars="150" w:firstLine="315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>自学应考者要以本课程考试大纲规定的考试内容和考核目标为主导，认真学习指定教材，认真掌握本大纲中的基本知识、基本技法。本大纲是自学应考者的主要读物。</w:t>
      </w:r>
    </w:p>
    <w:p w:rsidR="006D70D0" w:rsidRPr="007D4362" w:rsidRDefault="006D70D0" w:rsidP="007D4362">
      <w:pPr>
        <w:rPr>
          <w:rFonts w:asciiTheme="minorEastAsia" w:hAnsiTheme="minorEastAsia"/>
          <w:szCs w:val="21"/>
        </w:rPr>
      </w:pPr>
    </w:p>
    <w:p w:rsidR="006D70D0" w:rsidRPr="007D4362" w:rsidRDefault="00266033" w:rsidP="007D4362">
      <w:pPr>
        <w:pStyle w:val="2"/>
        <w:numPr>
          <w:ilvl w:val="0"/>
          <w:numId w:val="2"/>
        </w:numPr>
        <w:ind w:firstLineChars="0" w:firstLine="0"/>
        <w:rPr>
          <w:rFonts w:asciiTheme="minorEastAsia" w:hAnsiTheme="minorEastAsia"/>
          <w:szCs w:val="21"/>
        </w:rPr>
      </w:pPr>
      <w:r w:rsidRPr="007D4362">
        <w:rPr>
          <w:rFonts w:asciiTheme="minorEastAsia" w:hAnsiTheme="minorEastAsia" w:hint="eastAsia"/>
          <w:szCs w:val="21"/>
        </w:rPr>
        <w:t>对社会助学的要求</w:t>
      </w:r>
    </w:p>
    <w:p w:rsidR="006D70D0" w:rsidRPr="007D4362" w:rsidRDefault="00266033" w:rsidP="007D4362">
      <w:pPr>
        <w:pStyle w:val="a3"/>
        <w:ind w:firstLineChars="150" w:firstLine="315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>社会助学者应根据本大纲规定的考试内容和考核目标，认真钻研指定教材和参考书，理解和掌握其基本内容，对自学应考者进行切实有效的辅导，引导自学，防止和纠正自学中的不良倾向。</w:t>
      </w:r>
    </w:p>
    <w:p w:rsidR="006D70D0" w:rsidRPr="007D4362" w:rsidRDefault="006D70D0" w:rsidP="007D4362">
      <w:pPr>
        <w:pStyle w:val="2"/>
        <w:ind w:firstLineChars="0" w:firstLine="0"/>
        <w:rPr>
          <w:rFonts w:asciiTheme="minorEastAsia" w:hAnsiTheme="minorEastAsia"/>
          <w:szCs w:val="21"/>
        </w:rPr>
      </w:pPr>
    </w:p>
    <w:p w:rsidR="006D70D0" w:rsidRPr="007D4362" w:rsidRDefault="00266033" w:rsidP="007D4362">
      <w:pPr>
        <w:pStyle w:val="2"/>
        <w:numPr>
          <w:ilvl w:val="0"/>
          <w:numId w:val="2"/>
        </w:numPr>
        <w:ind w:firstLineChars="0" w:firstLine="0"/>
        <w:rPr>
          <w:rFonts w:asciiTheme="minorEastAsia" w:hAnsiTheme="minorEastAsia"/>
          <w:szCs w:val="21"/>
        </w:rPr>
      </w:pPr>
      <w:r w:rsidRPr="007D4362">
        <w:rPr>
          <w:rFonts w:asciiTheme="minorEastAsia" w:hAnsiTheme="minorEastAsia" w:hint="eastAsia"/>
          <w:szCs w:val="21"/>
        </w:rPr>
        <w:t>关于命题考试的若干规定</w:t>
      </w:r>
    </w:p>
    <w:p w:rsidR="006D70D0" w:rsidRPr="007D4362" w:rsidRDefault="00266033" w:rsidP="007D4362">
      <w:pPr>
        <w:pStyle w:val="a3"/>
        <w:ind w:firstLineChars="150" w:firstLine="315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本课程的考试方法为实践考核，每次考试时间长度为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150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分钟，满分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100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分</w:t>
      </w:r>
    </w:p>
    <w:p w:rsidR="006D70D0" w:rsidRPr="007D4362" w:rsidRDefault="00266033" w:rsidP="007D4362">
      <w:pPr>
        <w:pStyle w:val="a3"/>
        <w:ind w:firstLineChars="150" w:firstLine="315"/>
        <w:rPr>
          <w:rFonts w:asciiTheme="minorEastAsia" w:hAnsiTheme="minorEastAsia"/>
          <w:sz w:val="21"/>
          <w:szCs w:val="21"/>
          <w:lang w:val="en-US"/>
        </w:rPr>
      </w:pPr>
      <w:r w:rsidRPr="007D4362">
        <w:rPr>
          <w:rFonts w:asciiTheme="minorEastAsia" w:hAnsiTheme="minorEastAsia" w:hint="eastAsia"/>
          <w:sz w:val="21"/>
          <w:szCs w:val="21"/>
          <w:lang w:val="en-US"/>
        </w:rPr>
        <w:t>考试的题型为理论题与实践操作题。其中理论题占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40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 xml:space="preserve">% 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操作题占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60</w:t>
      </w:r>
      <w:r w:rsidRPr="007D4362">
        <w:rPr>
          <w:rFonts w:asciiTheme="minorEastAsia" w:hAnsiTheme="minorEastAsia" w:hint="eastAsia"/>
          <w:sz w:val="21"/>
          <w:szCs w:val="21"/>
          <w:lang w:val="en-US"/>
        </w:rPr>
        <w:t>%</w:t>
      </w:r>
    </w:p>
    <w:p w:rsidR="006D70D0" w:rsidRPr="007D4362" w:rsidRDefault="00266033" w:rsidP="007D4362">
      <w:pPr>
        <w:pStyle w:val="2"/>
        <w:numPr>
          <w:ilvl w:val="0"/>
          <w:numId w:val="2"/>
        </w:numPr>
        <w:ind w:firstLineChars="0" w:firstLine="0"/>
        <w:rPr>
          <w:rFonts w:asciiTheme="minorEastAsia" w:hAnsiTheme="minorEastAsia"/>
          <w:szCs w:val="21"/>
        </w:rPr>
      </w:pPr>
      <w:r w:rsidRPr="007D4362">
        <w:rPr>
          <w:rFonts w:asciiTheme="minorEastAsia" w:hAnsiTheme="minorEastAsia" w:hint="eastAsia"/>
          <w:szCs w:val="21"/>
        </w:rPr>
        <w:lastRenderedPageBreak/>
        <w:t>题型举例</w:t>
      </w:r>
      <w:r w:rsidR="007D4362" w:rsidRPr="00233823">
        <w:rPr>
          <w:rFonts w:eastAsia="宋体" w:hint="eastAsia"/>
          <w:b/>
          <w:szCs w:val="21"/>
        </w:rPr>
        <w:t>（考试时间为150分钟）</w:t>
      </w:r>
      <w:r w:rsidR="007D4362" w:rsidRPr="00233823">
        <w:rPr>
          <w:rFonts w:eastAsia="宋体" w:hint="eastAsia"/>
          <w:b/>
          <w:color w:val="000000"/>
          <w:szCs w:val="21"/>
        </w:rPr>
        <w:t>（</w:t>
      </w:r>
      <w:r w:rsidR="007D4362" w:rsidRPr="00233823">
        <w:rPr>
          <w:rFonts w:eastAsia="宋体" w:hint="eastAsia"/>
          <w:b/>
          <w:szCs w:val="21"/>
        </w:rPr>
        <w:t>题型仅作参考，实际命题时不受此限）</w:t>
      </w:r>
    </w:p>
    <w:p w:rsidR="006D70D0" w:rsidRPr="007D4362" w:rsidRDefault="00266033" w:rsidP="007D4362">
      <w:pPr>
        <w:pStyle w:val="2"/>
        <w:ind w:firstLineChars="100" w:firstLine="210"/>
        <w:rPr>
          <w:rFonts w:asciiTheme="minorEastAsia" w:hAnsiTheme="minorEastAsia"/>
          <w:szCs w:val="21"/>
        </w:rPr>
      </w:pPr>
      <w:r w:rsidRPr="007D4362">
        <w:rPr>
          <w:rFonts w:asciiTheme="minorEastAsia" w:hAnsiTheme="minorEastAsia" w:hint="eastAsia"/>
          <w:szCs w:val="21"/>
        </w:rPr>
        <w:t>选择题（</w:t>
      </w:r>
      <w:r w:rsidRPr="007D4362">
        <w:rPr>
          <w:rFonts w:asciiTheme="minorEastAsia" w:hAnsiTheme="minorEastAsia" w:hint="eastAsia"/>
          <w:szCs w:val="21"/>
        </w:rPr>
        <w:t>20</w:t>
      </w:r>
      <w:r w:rsidRPr="007D4362">
        <w:rPr>
          <w:rFonts w:asciiTheme="minorEastAsia" w:hAnsiTheme="minorEastAsia" w:hint="eastAsia"/>
          <w:szCs w:val="21"/>
        </w:rPr>
        <w:t>分）</w:t>
      </w:r>
    </w:p>
    <w:p w:rsidR="006D70D0" w:rsidRPr="007D4362" w:rsidRDefault="00266033" w:rsidP="007D4362">
      <w:pPr>
        <w:pStyle w:val="2"/>
        <w:numPr>
          <w:ilvl w:val="0"/>
          <w:numId w:val="3"/>
        </w:numPr>
        <w:ind w:firstLineChars="100" w:firstLine="210"/>
        <w:rPr>
          <w:rFonts w:asciiTheme="minorEastAsia" w:hAnsiTheme="minorEastAsia"/>
          <w:szCs w:val="21"/>
        </w:rPr>
      </w:pPr>
      <w:r w:rsidRPr="007D4362">
        <w:rPr>
          <w:rFonts w:asciiTheme="minorEastAsia" w:hAnsiTheme="minorEastAsia" w:hint="eastAsia"/>
          <w:szCs w:val="21"/>
        </w:rPr>
        <w:t>动漫设计中，角色设计的首要原则是什么？（）</w:t>
      </w:r>
    </w:p>
    <w:p w:rsidR="006D70D0" w:rsidRPr="007D4362" w:rsidRDefault="00266033" w:rsidP="007D4362">
      <w:pPr>
        <w:pStyle w:val="2"/>
        <w:numPr>
          <w:ilvl w:val="0"/>
          <w:numId w:val="4"/>
        </w:numPr>
        <w:rPr>
          <w:rFonts w:asciiTheme="minorEastAsia" w:hAnsiTheme="minorEastAsia"/>
          <w:szCs w:val="21"/>
        </w:rPr>
      </w:pPr>
      <w:r w:rsidRPr="007D4362">
        <w:rPr>
          <w:rFonts w:asciiTheme="minorEastAsia" w:hAnsiTheme="minorEastAsia" w:hint="eastAsia"/>
          <w:szCs w:val="21"/>
        </w:rPr>
        <w:t>美观性</w:t>
      </w:r>
    </w:p>
    <w:p w:rsidR="006D70D0" w:rsidRPr="007D4362" w:rsidRDefault="00266033" w:rsidP="007D4362">
      <w:pPr>
        <w:pStyle w:val="2"/>
        <w:numPr>
          <w:ilvl w:val="0"/>
          <w:numId w:val="4"/>
        </w:numPr>
        <w:rPr>
          <w:rFonts w:asciiTheme="minorEastAsia" w:hAnsiTheme="minorEastAsia"/>
          <w:szCs w:val="21"/>
        </w:rPr>
      </w:pPr>
      <w:r w:rsidRPr="007D4362">
        <w:rPr>
          <w:rFonts w:asciiTheme="minorEastAsia" w:hAnsiTheme="minorEastAsia" w:hint="eastAsia"/>
          <w:szCs w:val="21"/>
        </w:rPr>
        <w:t>功能性</w:t>
      </w:r>
    </w:p>
    <w:p w:rsidR="006D70D0" w:rsidRPr="007D4362" w:rsidRDefault="00266033" w:rsidP="007D4362">
      <w:pPr>
        <w:pStyle w:val="2"/>
        <w:numPr>
          <w:ilvl w:val="0"/>
          <w:numId w:val="4"/>
        </w:numPr>
        <w:rPr>
          <w:rFonts w:asciiTheme="minorEastAsia" w:hAnsiTheme="minorEastAsia"/>
          <w:szCs w:val="21"/>
        </w:rPr>
      </w:pPr>
      <w:r w:rsidRPr="007D4362">
        <w:rPr>
          <w:rFonts w:asciiTheme="minorEastAsia" w:hAnsiTheme="minorEastAsia" w:hint="eastAsia"/>
          <w:szCs w:val="21"/>
        </w:rPr>
        <w:t>原创性</w:t>
      </w:r>
    </w:p>
    <w:p w:rsidR="006D70D0" w:rsidRPr="007D4362" w:rsidRDefault="00266033" w:rsidP="007D4362">
      <w:pPr>
        <w:pStyle w:val="2"/>
        <w:numPr>
          <w:ilvl w:val="0"/>
          <w:numId w:val="4"/>
        </w:numPr>
        <w:rPr>
          <w:rFonts w:asciiTheme="minorEastAsia" w:hAnsiTheme="minorEastAsia"/>
          <w:szCs w:val="21"/>
        </w:rPr>
      </w:pPr>
      <w:r w:rsidRPr="007D4362">
        <w:rPr>
          <w:rFonts w:asciiTheme="minorEastAsia" w:hAnsiTheme="minorEastAsia" w:hint="eastAsia"/>
          <w:szCs w:val="21"/>
        </w:rPr>
        <w:t>可识别性</w:t>
      </w:r>
    </w:p>
    <w:p w:rsidR="006D70D0" w:rsidRPr="007D4362" w:rsidRDefault="00266033" w:rsidP="007D4362">
      <w:pPr>
        <w:pStyle w:val="2"/>
        <w:numPr>
          <w:ilvl w:val="0"/>
          <w:numId w:val="3"/>
        </w:numPr>
        <w:ind w:firstLineChars="100" w:firstLine="210"/>
        <w:rPr>
          <w:rFonts w:asciiTheme="minorEastAsia" w:hAnsiTheme="minorEastAsia"/>
          <w:szCs w:val="21"/>
        </w:rPr>
      </w:pPr>
      <w:r w:rsidRPr="007D4362">
        <w:rPr>
          <w:rFonts w:asciiTheme="minorEastAsia" w:hAnsiTheme="minorEastAsia" w:hint="eastAsia"/>
          <w:szCs w:val="21"/>
        </w:rPr>
        <w:t>动漫角色设计中，以下哪项不是影响角色外观的因素？（）</w:t>
      </w:r>
    </w:p>
    <w:p w:rsidR="006D70D0" w:rsidRPr="007D4362" w:rsidRDefault="00266033" w:rsidP="007D4362">
      <w:pPr>
        <w:pStyle w:val="2"/>
        <w:numPr>
          <w:ilvl w:val="0"/>
          <w:numId w:val="5"/>
        </w:numPr>
        <w:rPr>
          <w:rFonts w:asciiTheme="minorEastAsia" w:hAnsiTheme="minorEastAsia"/>
          <w:szCs w:val="21"/>
        </w:rPr>
      </w:pPr>
      <w:r w:rsidRPr="007D4362">
        <w:rPr>
          <w:rFonts w:asciiTheme="minorEastAsia" w:hAnsiTheme="minorEastAsia" w:hint="eastAsia"/>
          <w:szCs w:val="21"/>
        </w:rPr>
        <w:t>年龄</w:t>
      </w:r>
    </w:p>
    <w:p w:rsidR="006D70D0" w:rsidRPr="007D4362" w:rsidRDefault="00266033" w:rsidP="007D4362">
      <w:pPr>
        <w:pStyle w:val="2"/>
        <w:numPr>
          <w:ilvl w:val="0"/>
          <w:numId w:val="5"/>
        </w:numPr>
        <w:rPr>
          <w:rFonts w:asciiTheme="minorEastAsia" w:hAnsiTheme="minorEastAsia"/>
          <w:szCs w:val="21"/>
        </w:rPr>
      </w:pPr>
      <w:r w:rsidRPr="007D4362">
        <w:rPr>
          <w:rFonts w:asciiTheme="minorEastAsia" w:hAnsiTheme="minorEastAsia" w:hint="eastAsia"/>
          <w:szCs w:val="21"/>
        </w:rPr>
        <w:t>性别</w:t>
      </w:r>
    </w:p>
    <w:p w:rsidR="006D70D0" w:rsidRPr="007D4362" w:rsidRDefault="00266033" w:rsidP="007D4362">
      <w:pPr>
        <w:pStyle w:val="2"/>
        <w:numPr>
          <w:ilvl w:val="0"/>
          <w:numId w:val="5"/>
        </w:numPr>
        <w:rPr>
          <w:rFonts w:asciiTheme="minorEastAsia" w:hAnsiTheme="minorEastAsia"/>
          <w:szCs w:val="21"/>
        </w:rPr>
      </w:pPr>
      <w:r w:rsidRPr="007D4362">
        <w:rPr>
          <w:rFonts w:asciiTheme="minorEastAsia" w:hAnsiTheme="minorEastAsia" w:hint="eastAsia"/>
          <w:szCs w:val="21"/>
        </w:rPr>
        <w:t>性格</w:t>
      </w:r>
    </w:p>
    <w:p w:rsidR="006D70D0" w:rsidRPr="007D4362" w:rsidRDefault="00266033" w:rsidP="007D4362">
      <w:pPr>
        <w:pStyle w:val="2"/>
        <w:numPr>
          <w:ilvl w:val="0"/>
          <w:numId w:val="5"/>
        </w:numPr>
        <w:rPr>
          <w:rFonts w:asciiTheme="minorEastAsia" w:hAnsiTheme="minorEastAsia"/>
          <w:szCs w:val="21"/>
        </w:rPr>
      </w:pPr>
      <w:r w:rsidRPr="007D4362">
        <w:rPr>
          <w:rFonts w:asciiTheme="minorEastAsia" w:hAnsiTheme="minorEastAsia" w:hint="eastAsia"/>
          <w:szCs w:val="21"/>
        </w:rPr>
        <w:t>学历</w:t>
      </w:r>
    </w:p>
    <w:p w:rsidR="006D70D0" w:rsidRPr="007D4362" w:rsidRDefault="006D70D0" w:rsidP="007D4362">
      <w:pPr>
        <w:pStyle w:val="2"/>
        <w:ind w:firstLineChars="0" w:firstLine="0"/>
        <w:rPr>
          <w:rFonts w:asciiTheme="minorEastAsia" w:hAnsiTheme="minorEastAsia"/>
          <w:szCs w:val="21"/>
        </w:rPr>
      </w:pPr>
    </w:p>
    <w:p w:rsidR="006D70D0" w:rsidRPr="007D4362" w:rsidRDefault="00266033" w:rsidP="007D4362">
      <w:pPr>
        <w:pStyle w:val="2"/>
        <w:ind w:firstLineChars="0" w:firstLine="0"/>
        <w:rPr>
          <w:rFonts w:asciiTheme="minorEastAsia" w:hAnsiTheme="minorEastAsia"/>
          <w:szCs w:val="21"/>
        </w:rPr>
      </w:pPr>
      <w:r w:rsidRPr="007D4362">
        <w:rPr>
          <w:rFonts w:asciiTheme="minorEastAsia" w:hAnsiTheme="minorEastAsia" w:hint="eastAsia"/>
          <w:szCs w:val="21"/>
        </w:rPr>
        <w:t xml:space="preserve"> </w:t>
      </w:r>
      <w:r w:rsidRPr="007D4362">
        <w:rPr>
          <w:rFonts w:asciiTheme="minorEastAsia" w:hAnsiTheme="minorEastAsia" w:hint="eastAsia"/>
          <w:szCs w:val="21"/>
        </w:rPr>
        <w:t>简答题（</w:t>
      </w:r>
      <w:r w:rsidRPr="007D4362">
        <w:rPr>
          <w:rFonts w:asciiTheme="minorEastAsia" w:hAnsiTheme="minorEastAsia" w:hint="eastAsia"/>
          <w:szCs w:val="21"/>
        </w:rPr>
        <w:t>20</w:t>
      </w:r>
      <w:r w:rsidRPr="007D4362">
        <w:rPr>
          <w:rFonts w:asciiTheme="minorEastAsia" w:hAnsiTheme="minorEastAsia" w:hint="eastAsia"/>
          <w:szCs w:val="21"/>
        </w:rPr>
        <w:t>分）</w:t>
      </w:r>
    </w:p>
    <w:p w:rsidR="006D70D0" w:rsidRPr="007D4362" w:rsidRDefault="00266033" w:rsidP="007D4362">
      <w:pPr>
        <w:pStyle w:val="2"/>
        <w:numPr>
          <w:ilvl w:val="0"/>
          <w:numId w:val="6"/>
        </w:numPr>
        <w:rPr>
          <w:rFonts w:asciiTheme="minorEastAsia" w:hAnsiTheme="minorEastAsia"/>
          <w:szCs w:val="21"/>
        </w:rPr>
      </w:pPr>
      <w:r w:rsidRPr="007D4362">
        <w:rPr>
          <w:rFonts w:asciiTheme="minorEastAsia" w:hAnsiTheme="minorEastAsia" w:hint="eastAsia"/>
          <w:szCs w:val="21"/>
        </w:rPr>
        <w:t>简述角色设计中角色背景故事对角色整体设计的影响。</w:t>
      </w:r>
    </w:p>
    <w:p w:rsidR="006D70D0" w:rsidRPr="007D4362" w:rsidRDefault="006D70D0" w:rsidP="007D4362">
      <w:pPr>
        <w:pStyle w:val="2"/>
        <w:ind w:firstLineChars="0" w:firstLine="0"/>
        <w:rPr>
          <w:rFonts w:asciiTheme="minorEastAsia" w:hAnsiTheme="minorEastAsia"/>
          <w:szCs w:val="21"/>
        </w:rPr>
      </w:pPr>
    </w:p>
    <w:p w:rsidR="006D70D0" w:rsidRPr="007D4362" w:rsidRDefault="00266033" w:rsidP="007D4362">
      <w:pPr>
        <w:pStyle w:val="2"/>
        <w:ind w:firstLineChars="100" w:firstLine="210"/>
        <w:rPr>
          <w:rFonts w:asciiTheme="minorEastAsia" w:hAnsiTheme="minorEastAsia"/>
          <w:szCs w:val="21"/>
        </w:rPr>
      </w:pPr>
      <w:r w:rsidRPr="007D4362">
        <w:rPr>
          <w:rFonts w:asciiTheme="minorEastAsia" w:hAnsiTheme="minorEastAsia" w:hint="eastAsia"/>
          <w:szCs w:val="21"/>
        </w:rPr>
        <w:t>实践题（</w:t>
      </w:r>
      <w:r w:rsidRPr="007D4362">
        <w:rPr>
          <w:rFonts w:asciiTheme="minorEastAsia" w:hAnsiTheme="minorEastAsia" w:hint="eastAsia"/>
          <w:szCs w:val="21"/>
        </w:rPr>
        <w:t>60</w:t>
      </w:r>
      <w:r w:rsidRPr="007D4362">
        <w:rPr>
          <w:rFonts w:asciiTheme="minorEastAsia" w:hAnsiTheme="minorEastAsia" w:hint="eastAsia"/>
          <w:szCs w:val="21"/>
        </w:rPr>
        <w:t>分）</w:t>
      </w:r>
    </w:p>
    <w:p w:rsidR="006D70D0" w:rsidRPr="007D4362" w:rsidRDefault="00266033" w:rsidP="007D4362">
      <w:pPr>
        <w:pStyle w:val="2"/>
        <w:ind w:firstLineChars="100" w:firstLine="210"/>
        <w:rPr>
          <w:rFonts w:asciiTheme="minorEastAsia" w:hAnsiTheme="minorEastAsia"/>
          <w:szCs w:val="21"/>
        </w:rPr>
      </w:pPr>
      <w:r w:rsidRPr="007D4362">
        <w:rPr>
          <w:rFonts w:asciiTheme="minorEastAsia" w:hAnsiTheme="minorEastAsia" w:hint="eastAsia"/>
          <w:szCs w:val="21"/>
        </w:rPr>
        <w:t>以“恶魔”为关键词设计一个反派角色的角色造型表，要求包含至少</w:t>
      </w:r>
      <w:r w:rsidRPr="007D4362">
        <w:rPr>
          <w:rFonts w:asciiTheme="minorEastAsia" w:hAnsiTheme="minorEastAsia" w:hint="eastAsia"/>
          <w:szCs w:val="21"/>
        </w:rPr>
        <w:t>4</w:t>
      </w:r>
      <w:r w:rsidRPr="007D4362">
        <w:rPr>
          <w:rFonts w:asciiTheme="minorEastAsia" w:hAnsiTheme="minorEastAsia" w:hint="eastAsia"/>
          <w:szCs w:val="21"/>
        </w:rPr>
        <w:t>个不同的动作姿势。</w:t>
      </w:r>
    </w:p>
    <w:p w:rsidR="006D70D0" w:rsidRPr="007D4362" w:rsidRDefault="00266033" w:rsidP="007D4362">
      <w:pPr>
        <w:pStyle w:val="2"/>
        <w:ind w:firstLineChars="0" w:firstLine="0"/>
        <w:rPr>
          <w:rFonts w:asciiTheme="minorEastAsia" w:hAnsiTheme="minorEastAsia"/>
          <w:szCs w:val="21"/>
        </w:rPr>
      </w:pPr>
      <w:r w:rsidRPr="007D4362">
        <w:rPr>
          <w:rFonts w:asciiTheme="minorEastAsia" w:hAnsiTheme="minorEastAsia" w:hint="eastAsia"/>
          <w:szCs w:val="21"/>
        </w:rPr>
        <w:t>评分标准：</w:t>
      </w:r>
    </w:p>
    <w:p w:rsidR="006D70D0" w:rsidRPr="007D4362" w:rsidRDefault="00266033" w:rsidP="007D4362">
      <w:pPr>
        <w:pStyle w:val="2"/>
        <w:ind w:firstLineChars="0" w:firstLine="0"/>
        <w:rPr>
          <w:rFonts w:asciiTheme="minorEastAsia" w:hAnsiTheme="minorEastAsia"/>
          <w:szCs w:val="21"/>
        </w:rPr>
      </w:pPr>
      <w:r w:rsidRPr="007D4362">
        <w:rPr>
          <w:rFonts w:asciiTheme="minorEastAsia" w:hAnsiTheme="minorEastAsia" w:hint="eastAsia"/>
          <w:szCs w:val="21"/>
        </w:rPr>
        <w:t>角色造型设计</w:t>
      </w:r>
      <w:r w:rsidRPr="007D4362">
        <w:rPr>
          <w:rFonts w:asciiTheme="minorEastAsia" w:hAnsiTheme="minorEastAsia" w:hint="eastAsia"/>
          <w:szCs w:val="21"/>
        </w:rPr>
        <w:t xml:space="preserve"> </w:t>
      </w:r>
      <w:r w:rsidRPr="007D4362">
        <w:rPr>
          <w:rFonts w:asciiTheme="minorEastAsia" w:hAnsiTheme="minorEastAsia" w:hint="eastAsia"/>
          <w:szCs w:val="21"/>
        </w:rPr>
        <w:t>（</w:t>
      </w:r>
      <w:r w:rsidRPr="007D4362">
        <w:rPr>
          <w:rFonts w:asciiTheme="minorEastAsia" w:hAnsiTheme="minorEastAsia" w:hint="eastAsia"/>
          <w:szCs w:val="21"/>
        </w:rPr>
        <w:t>30</w:t>
      </w:r>
      <w:r w:rsidRPr="007D4362">
        <w:rPr>
          <w:rFonts w:asciiTheme="minorEastAsia" w:hAnsiTheme="minorEastAsia" w:hint="eastAsia"/>
          <w:szCs w:val="21"/>
        </w:rPr>
        <w:t>分）</w:t>
      </w:r>
    </w:p>
    <w:p w:rsidR="006D70D0" w:rsidRPr="007D4362" w:rsidRDefault="00266033" w:rsidP="007D4362">
      <w:pPr>
        <w:pStyle w:val="2"/>
        <w:ind w:firstLineChars="0" w:firstLine="0"/>
        <w:rPr>
          <w:rFonts w:asciiTheme="minorEastAsia" w:hAnsiTheme="minorEastAsia"/>
          <w:szCs w:val="21"/>
        </w:rPr>
      </w:pPr>
      <w:r w:rsidRPr="007D4362">
        <w:rPr>
          <w:rFonts w:asciiTheme="minorEastAsia" w:hAnsiTheme="minorEastAsia" w:hint="eastAsia"/>
          <w:szCs w:val="21"/>
        </w:rPr>
        <w:t>角色动态</w:t>
      </w:r>
      <w:r w:rsidRPr="007D4362">
        <w:rPr>
          <w:rFonts w:asciiTheme="minorEastAsia" w:hAnsiTheme="minorEastAsia" w:hint="eastAsia"/>
          <w:szCs w:val="21"/>
        </w:rPr>
        <w:t xml:space="preserve"> </w:t>
      </w:r>
      <w:r w:rsidRPr="007D4362">
        <w:rPr>
          <w:rFonts w:asciiTheme="minorEastAsia" w:hAnsiTheme="minorEastAsia" w:hint="eastAsia"/>
          <w:szCs w:val="21"/>
        </w:rPr>
        <w:t>（</w:t>
      </w:r>
      <w:r w:rsidRPr="007D4362">
        <w:rPr>
          <w:rFonts w:asciiTheme="minorEastAsia" w:hAnsiTheme="minorEastAsia" w:hint="eastAsia"/>
          <w:szCs w:val="21"/>
        </w:rPr>
        <w:t>10</w:t>
      </w:r>
      <w:r w:rsidRPr="007D4362">
        <w:rPr>
          <w:rFonts w:asciiTheme="minorEastAsia" w:hAnsiTheme="minorEastAsia" w:hint="eastAsia"/>
          <w:szCs w:val="21"/>
        </w:rPr>
        <w:t>分）</w:t>
      </w:r>
    </w:p>
    <w:p w:rsidR="006D70D0" w:rsidRPr="007D4362" w:rsidRDefault="00266033" w:rsidP="007D4362">
      <w:pPr>
        <w:pStyle w:val="2"/>
        <w:ind w:firstLineChars="0" w:firstLine="0"/>
        <w:rPr>
          <w:rFonts w:asciiTheme="minorEastAsia" w:hAnsiTheme="minorEastAsia"/>
          <w:szCs w:val="21"/>
        </w:rPr>
      </w:pPr>
      <w:r w:rsidRPr="007D4362">
        <w:rPr>
          <w:rFonts w:asciiTheme="minorEastAsia" w:hAnsiTheme="minorEastAsia" w:hint="eastAsia"/>
          <w:szCs w:val="21"/>
        </w:rPr>
        <w:t>整体视觉效果</w:t>
      </w:r>
      <w:r w:rsidRPr="007D4362">
        <w:rPr>
          <w:rFonts w:asciiTheme="minorEastAsia" w:hAnsiTheme="minorEastAsia" w:hint="eastAsia"/>
          <w:szCs w:val="21"/>
        </w:rPr>
        <w:t xml:space="preserve"> </w:t>
      </w:r>
      <w:r w:rsidRPr="007D4362">
        <w:rPr>
          <w:rFonts w:asciiTheme="minorEastAsia" w:hAnsiTheme="minorEastAsia" w:hint="eastAsia"/>
          <w:szCs w:val="21"/>
        </w:rPr>
        <w:t>（</w:t>
      </w:r>
      <w:r w:rsidRPr="007D4362">
        <w:rPr>
          <w:rFonts w:asciiTheme="minorEastAsia" w:hAnsiTheme="minorEastAsia" w:hint="eastAsia"/>
          <w:szCs w:val="21"/>
        </w:rPr>
        <w:t>20</w:t>
      </w:r>
      <w:r w:rsidRPr="007D4362">
        <w:rPr>
          <w:rFonts w:asciiTheme="minorEastAsia" w:hAnsiTheme="minorEastAsia" w:hint="eastAsia"/>
          <w:szCs w:val="21"/>
        </w:rPr>
        <w:t>分）</w:t>
      </w:r>
    </w:p>
    <w:sectPr w:rsidR="006D70D0" w:rsidRPr="007D4362" w:rsidSect="006D7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033" w:rsidRDefault="00266033" w:rsidP="007D4362">
      <w:r>
        <w:separator/>
      </w:r>
    </w:p>
  </w:endnote>
  <w:endnote w:type="continuationSeparator" w:id="1">
    <w:p w:rsidR="00266033" w:rsidRDefault="00266033" w:rsidP="007D43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033" w:rsidRDefault="00266033" w:rsidP="007D4362">
      <w:r>
        <w:separator/>
      </w:r>
    </w:p>
  </w:footnote>
  <w:footnote w:type="continuationSeparator" w:id="1">
    <w:p w:rsidR="00266033" w:rsidRDefault="00266033" w:rsidP="007D43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C3179F"/>
    <w:multiLevelType w:val="singleLevel"/>
    <w:tmpl w:val="BDC3179F"/>
    <w:lvl w:ilvl="0">
      <w:start w:val="1"/>
      <w:numFmt w:val="upperLetter"/>
      <w:suff w:val="nothing"/>
      <w:lvlText w:val="%1、"/>
      <w:lvlJc w:val="left"/>
      <w:pPr>
        <w:ind w:left="420" w:firstLine="0"/>
      </w:pPr>
    </w:lvl>
  </w:abstractNum>
  <w:abstractNum w:abstractNumId="1">
    <w:nsid w:val="F3FE7CAF"/>
    <w:multiLevelType w:val="singleLevel"/>
    <w:tmpl w:val="F3FE7CAF"/>
    <w:lvl w:ilvl="0">
      <w:start w:val="1"/>
      <w:numFmt w:val="upperLetter"/>
      <w:suff w:val="nothing"/>
      <w:lvlText w:val="%1、"/>
      <w:lvlJc w:val="left"/>
      <w:pPr>
        <w:ind w:left="420" w:firstLine="0"/>
      </w:pPr>
    </w:lvl>
  </w:abstractNum>
  <w:abstractNum w:abstractNumId="2">
    <w:nsid w:val="FB059977"/>
    <w:multiLevelType w:val="singleLevel"/>
    <w:tmpl w:val="FB059977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3">
    <w:nsid w:val="FDFE9703"/>
    <w:multiLevelType w:val="singleLevel"/>
    <w:tmpl w:val="FDFE9703"/>
    <w:lvl w:ilvl="0">
      <w:start w:val="1"/>
      <w:numFmt w:val="decimal"/>
      <w:suff w:val="nothing"/>
      <w:lvlText w:val="%1、"/>
      <w:lvlJc w:val="left"/>
    </w:lvl>
  </w:abstractNum>
  <w:abstractNum w:abstractNumId="4">
    <w:nsid w:val="5BC69A13"/>
    <w:multiLevelType w:val="singleLevel"/>
    <w:tmpl w:val="5BC69A13"/>
    <w:lvl w:ilvl="0">
      <w:start w:val="1"/>
      <w:numFmt w:val="decimal"/>
      <w:suff w:val="nothing"/>
      <w:lvlText w:val="%1、"/>
      <w:lvlJc w:val="left"/>
    </w:lvl>
  </w:abstractNum>
  <w:abstractNum w:abstractNumId="5">
    <w:nsid w:val="7FEC5869"/>
    <w:multiLevelType w:val="singleLevel"/>
    <w:tmpl w:val="7FEC586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9FFF62F0"/>
    <w:rsid w:val="9FFF62F0"/>
    <w:rsid w:val="FEEFFD3E"/>
    <w:rsid w:val="FFBFD628"/>
    <w:rsid w:val="00266033"/>
    <w:rsid w:val="00325AA1"/>
    <w:rsid w:val="00434AC8"/>
    <w:rsid w:val="006D70D0"/>
    <w:rsid w:val="007D4362"/>
    <w:rsid w:val="1EE7B34B"/>
    <w:rsid w:val="3FFDC724"/>
    <w:rsid w:val="566F06DB"/>
    <w:rsid w:val="685F05A7"/>
    <w:rsid w:val="6D7F1380"/>
    <w:rsid w:val="77BFA479"/>
    <w:rsid w:val="77E34986"/>
    <w:rsid w:val="7FDCE3E3"/>
    <w:rsid w:val="7FF15E1E"/>
    <w:rsid w:val="9FFF62F0"/>
    <w:rsid w:val="B65FE4F9"/>
    <w:rsid w:val="BDA585F9"/>
    <w:rsid w:val="BF945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70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6D70D0"/>
    <w:pPr>
      <w:ind w:firstLineChars="200" w:firstLine="480"/>
    </w:pPr>
    <w:rPr>
      <w:sz w:val="24"/>
      <w:lang w:val="en-GB"/>
    </w:rPr>
  </w:style>
  <w:style w:type="paragraph" w:styleId="2">
    <w:name w:val="Body Text Indent 2"/>
    <w:basedOn w:val="a"/>
    <w:qFormat/>
    <w:rsid w:val="006D70D0"/>
    <w:pPr>
      <w:ind w:firstLineChars="200" w:firstLine="420"/>
    </w:pPr>
    <w:rPr>
      <w:rFonts w:ascii="宋体" w:hAnsi="宋体"/>
    </w:rPr>
  </w:style>
  <w:style w:type="paragraph" w:customStyle="1" w:styleId="a4">
    <w:name w:val="正文 + 小三"/>
    <w:basedOn w:val="a"/>
    <w:qFormat/>
    <w:rsid w:val="006D70D0"/>
    <w:pPr>
      <w:jc w:val="center"/>
    </w:pPr>
    <w:rPr>
      <w:rFonts w:hAnsi="宋体" w:cs="宋体"/>
      <w:szCs w:val="21"/>
    </w:rPr>
  </w:style>
  <w:style w:type="paragraph" w:styleId="a5">
    <w:name w:val="header"/>
    <w:basedOn w:val="a"/>
    <w:link w:val="Char"/>
    <w:rsid w:val="007D43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D4362"/>
    <w:rPr>
      <w:kern w:val="2"/>
      <w:sz w:val="18"/>
      <w:szCs w:val="18"/>
    </w:rPr>
  </w:style>
  <w:style w:type="paragraph" w:styleId="a6">
    <w:name w:val="footer"/>
    <w:basedOn w:val="a"/>
    <w:link w:val="Char0"/>
    <w:rsid w:val="007D43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D436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Skadi</dc:creator>
  <cp:lastModifiedBy>wangzj</cp:lastModifiedBy>
  <cp:revision>2</cp:revision>
  <dcterms:created xsi:type="dcterms:W3CDTF">2024-06-22T08:54:00Z</dcterms:created>
  <dcterms:modified xsi:type="dcterms:W3CDTF">2024-12-27T06:12:00Z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45DB9D5AF8183958CA99736650D358F8_41</vt:lpwstr>
  </property>
  <property fmtid="{D5CDD505-2E9C-101B-9397-08002B2CF9AE}" pid="4" name="KSOTemplateDocerSaveRecord">
    <vt:lpwstr>eyJoZGlkIjoiZDViNTMxODJlNjQxNDEzZWFkMTAwMzcwMmJmNmI2ZmQiLCJ1c2VySWQiOiI0MjY5OTgxMjQifQ==</vt:lpwstr>
  </property>
</Properties>
</file>