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31" w:rsidRPr="00120C31" w:rsidRDefault="00A96203" w:rsidP="00120C31">
      <w:pPr>
        <w:jc w:val="center"/>
        <w:rPr>
          <w:rFonts w:asciiTheme="minorEastAsia" w:hAnsiTheme="minorEastAsia" w:hint="eastAsia"/>
          <w:szCs w:val="21"/>
        </w:rPr>
      </w:pPr>
      <w:r w:rsidRPr="00120C31">
        <w:rPr>
          <w:rFonts w:asciiTheme="minorEastAsia" w:hAnsiTheme="minorEastAsia" w:hint="eastAsia"/>
          <w:szCs w:val="21"/>
        </w:rPr>
        <w:t>【</w:t>
      </w:r>
      <w:r w:rsidRPr="00120C31">
        <w:rPr>
          <w:rFonts w:asciiTheme="minorEastAsia" w:hAnsiTheme="minorEastAsia" w:hint="eastAsia"/>
          <w:szCs w:val="21"/>
        </w:rPr>
        <w:t>13568</w:t>
      </w:r>
      <w:r w:rsidRPr="00120C31">
        <w:rPr>
          <w:rFonts w:asciiTheme="minorEastAsia" w:hAnsiTheme="minorEastAsia" w:hint="eastAsia"/>
          <w:szCs w:val="21"/>
        </w:rPr>
        <w:t>】</w:t>
      </w:r>
    </w:p>
    <w:p w:rsidR="006B65F0" w:rsidRPr="00120C31" w:rsidRDefault="00A96203" w:rsidP="00120C31">
      <w:pPr>
        <w:jc w:val="center"/>
        <w:rPr>
          <w:rFonts w:asciiTheme="minorEastAsia" w:hAnsiTheme="minorEastAsia" w:hint="eastAsia"/>
          <w:b/>
          <w:bCs/>
          <w:sz w:val="30"/>
          <w:szCs w:val="30"/>
        </w:rPr>
      </w:pPr>
      <w:r w:rsidRPr="00120C31">
        <w:rPr>
          <w:rFonts w:asciiTheme="minorEastAsia" w:hAnsiTheme="minorEastAsia" w:hint="eastAsia"/>
          <w:b/>
          <w:bCs/>
          <w:sz w:val="30"/>
          <w:szCs w:val="30"/>
        </w:rPr>
        <w:t>服装</w:t>
      </w:r>
      <w:r w:rsidRPr="00120C31">
        <w:rPr>
          <w:rFonts w:asciiTheme="minorEastAsia" w:hAnsiTheme="minorEastAsia" w:hint="eastAsia"/>
          <w:b/>
          <w:bCs/>
          <w:sz w:val="30"/>
          <w:szCs w:val="30"/>
        </w:rPr>
        <w:t xml:space="preserve"> CAD </w:t>
      </w:r>
      <w:r w:rsidRPr="00120C31">
        <w:rPr>
          <w:rFonts w:asciiTheme="minorEastAsia" w:hAnsiTheme="minorEastAsia" w:hint="eastAsia"/>
          <w:b/>
          <w:bCs/>
          <w:sz w:val="30"/>
          <w:szCs w:val="30"/>
        </w:rPr>
        <w:t>设计与应用自学考试大纲</w:t>
      </w:r>
    </w:p>
    <w:p w:rsidR="00120C31" w:rsidRPr="00120C31" w:rsidRDefault="00120C31" w:rsidP="00120C31">
      <w:pPr>
        <w:jc w:val="center"/>
        <w:rPr>
          <w:rFonts w:asciiTheme="minorEastAsia" w:hAnsiTheme="minorEastAsia" w:hint="eastAsia"/>
          <w:bCs/>
          <w:szCs w:val="21"/>
        </w:rPr>
      </w:pPr>
      <w:r w:rsidRPr="00120C31">
        <w:rPr>
          <w:rFonts w:asciiTheme="minorEastAsia" w:hAnsiTheme="minorEastAsia" w:hint="eastAsia"/>
          <w:bCs/>
          <w:szCs w:val="21"/>
        </w:rPr>
        <w:t>浙江省教育考试院</w:t>
      </w:r>
    </w:p>
    <w:p w:rsidR="00120C31" w:rsidRPr="00120C31" w:rsidRDefault="00120C31" w:rsidP="00120C31">
      <w:pPr>
        <w:jc w:val="center"/>
        <w:rPr>
          <w:rFonts w:asciiTheme="minorEastAsia" w:hAnsiTheme="minorEastAsia" w:hint="eastAsia"/>
          <w:bCs/>
          <w:szCs w:val="21"/>
        </w:rPr>
      </w:pPr>
      <w:r w:rsidRPr="00120C31">
        <w:rPr>
          <w:rFonts w:asciiTheme="minorEastAsia" w:hAnsiTheme="minorEastAsia" w:hint="eastAsia"/>
          <w:bCs/>
          <w:szCs w:val="21"/>
        </w:rPr>
        <w:t>2024年6月</w:t>
      </w:r>
    </w:p>
    <w:p w:rsidR="00120C31" w:rsidRDefault="00120C31" w:rsidP="00120C31">
      <w:pPr>
        <w:jc w:val="center"/>
        <w:rPr>
          <w:rFonts w:asciiTheme="minorEastAsia" w:hAnsiTheme="minorEastAsia" w:hint="eastAsia"/>
          <w:b/>
          <w:bCs/>
          <w:szCs w:val="21"/>
        </w:rPr>
      </w:pPr>
    </w:p>
    <w:p w:rsidR="00120C31" w:rsidRPr="00120C31" w:rsidRDefault="00120C31" w:rsidP="00120C31">
      <w:pPr>
        <w:jc w:val="center"/>
        <w:rPr>
          <w:rFonts w:asciiTheme="minorEastAsia" w:hAnsiTheme="minorEastAsia"/>
          <w:b/>
          <w:bCs/>
          <w:szCs w:val="21"/>
        </w:rPr>
      </w:pPr>
    </w:p>
    <w:p w:rsidR="006B65F0" w:rsidRPr="00120C31" w:rsidRDefault="00A96203" w:rsidP="00120C31">
      <w:pPr>
        <w:rPr>
          <w:rFonts w:asciiTheme="minorEastAsia" w:hAnsiTheme="minorEastAsia" w:hint="eastAsia"/>
          <w:b/>
          <w:szCs w:val="21"/>
        </w:rPr>
      </w:pPr>
      <w:r w:rsidRPr="00120C31">
        <w:rPr>
          <w:rFonts w:asciiTheme="minorEastAsia" w:hAnsiTheme="minorEastAsia" w:hint="eastAsia"/>
          <w:b/>
          <w:szCs w:val="21"/>
        </w:rPr>
        <w:t>自学用书：</w:t>
      </w:r>
      <w:r w:rsidR="00120C31">
        <w:rPr>
          <w:rFonts w:asciiTheme="minorEastAsia" w:hAnsiTheme="minorEastAsia" w:hint="eastAsia"/>
          <w:b/>
          <w:szCs w:val="21"/>
        </w:rPr>
        <w:t>《</w:t>
      </w:r>
      <w:r w:rsidRPr="00120C31">
        <w:rPr>
          <w:rFonts w:asciiTheme="minorEastAsia" w:hAnsiTheme="minorEastAsia" w:hint="eastAsia"/>
          <w:b/>
          <w:szCs w:val="21"/>
        </w:rPr>
        <w:t>ET</w:t>
      </w:r>
      <w:r w:rsidRPr="00120C31">
        <w:rPr>
          <w:rFonts w:asciiTheme="minorEastAsia" w:hAnsiTheme="minorEastAsia" w:hint="eastAsia"/>
          <w:b/>
          <w:szCs w:val="21"/>
        </w:rPr>
        <w:t>服装</w:t>
      </w:r>
      <w:r w:rsidRPr="00120C31">
        <w:rPr>
          <w:rFonts w:asciiTheme="minorEastAsia" w:hAnsiTheme="minorEastAsia" w:hint="eastAsia"/>
          <w:b/>
          <w:szCs w:val="21"/>
        </w:rPr>
        <w:t xml:space="preserve"> CAD: </w:t>
      </w:r>
      <w:r w:rsidRPr="00120C31">
        <w:rPr>
          <w:rFonts w:asciiTheme="minorEastAsia" w:hAnsiTheme="minorEastAsia" w:hint="eastAsia"/>
          <w:b/>
          <w:szCs w:val="21"/>
        </w:rPr>
        <w:t>打板、放码、排料读图、输出技术</w:t>
      </w:r>
      <w:r w:rsidR="00120C31">
        <w:rPr>
          <w:rFonts w:asciiTheme="minorEastAsia" w:hAnsiTheme="minorEastAsia" w:hint="eastAsia"/>
          <w:b/>
          <w:szCs w:val="21"/>
        </w:rPr>
        <w:t>》，</w:t>
      </w:r>
      <w:r w:rsidRPr="00120C31">
        <w:rPr>
          <w:rFonts w:asciiTheme="minorEastAsia" w:hAnsiTheme="minorEastAsia" w:hint="eastAsia"/>
          <w:b/>
          <w:szCs w:val="21"/>
        </w:rPr>
        <w:t>鲍卫兵</w:t>
      </w:r>
      <w:r w:rsidR="00120C31">
        <w:rPr>
          <w:rFonts w:asciiTheme="minorEastAsia" w:hAnsiTheme="minorEastAsia" w:hint="eastAsia"/>
          <w:b/>
          <w:szCs w:val="21"/>
        </w:rPr>
        <w:t>编</w:t>
      </w:r>
      <w:r w:rsidRPr="00120C31">
        <w:rPr>
          <w:rFonts w:asciiTheme="minorEastAsia" w:hAnsiTheme="minorEastAsia" w:hint="eastAsia"/>
          <w:b/>
          <w:szCs w:val="21"/>
        </w:rPr>
        <w:t>著，</w:t>
      </w:r>
      <w:r w:rsidRPr="00120C31">
        <w:rPr>
          <w:rFonts w:asciiTheme="minorEastAsia" w:hAnsiTheme="minorEastAsia" w:hint="eastAsia"/>
          <w:b/>
          <w:szCs w:val="21"/>
        </w:rPr>
        <w:t>东华大学</w:t>
      </w:r>
      <w:r w:rsidRPr="00120C31">
        <w:rPr>
          <w:rFonts w:asciiTheme="minorEastAsia" w:hAnsiTheme="minorEastAsia" w:hint="eastAsia"/>
          <w:b/>
          <w:szCs w:val="21"/>
        </w:rPr>
        <w:t>出版社</w:t>
      </w:r>
      <w:r w:rsidRPr="00120C31">
        <w:rPr>
          <w:rFonts w:asciiTheme="minorEastAsia" w:hAnsiTheme="minorEastAsia" w:hint="eastAsia"/>
          <w:b/>
          <w:szCs w:val="21"/>
        </w:rPr>
        <w:t>20</w:t>
      </w:r>
      <w:r w:rsidRPr="00120C31">
        <w:rPr>
          <w:rFonts w:asciiTheme="minorEastAsia" w:hAnsiTheme="minorEastAsia" w:hint="eastAsia"/>
          <w:b/>
          <w:szCs w:val="21"/>
        </w:rPr>
        <w:t>21</w:t>
      </w:r>
      <w:r w:rsidR="00120C31">
        <w:rPr>
          <w:rFonts w:asciiTheme="minorEastAsia" w:hAnsiTheme="minorEastAsia"/>
          <w:b/>
          <w:szCs w:val="21"/>
        </w:rPr>
        <w:t>年第</w:t>
      </w:r>
      <w:r w:rsidR="00120C31">
        <w:rPr>
          <w:rFonts w:asciiTheme="minorEastAsia" w:hAnsiTheme="minorEastAsia" w:hint="eastAsia"/>
          <w:b/>
          <w:szCs w:val="21"/>
        </w:rPr>
        <w:t>2版</w:t>
      </w:r>
    </w:p>
    <w:p w:rsidR="00120C31" w:rsidRDefault="00120C31" w:rsidP="00120C31">
      <w:pPr>
        <w:rPr>
          <w:rFonts w:asciiTheme="minorEastAsia" w:hAnsiTheme="minorEastAsia" w:hint="eastAsia"/>
          <w:szCs w:val="21"/>
        </w:rPr>
      </w:pPr>
    </w:p>
    <w:p w:rsidR="00120C31" w:rsidRPr="00120C31" w:rsidRDefault="00120C31" w:rsidP="00120C31">
      <w:pPr>
        <w:rPr>
          <w:rFonts w:asciiTheme="minorEastAsia" w:hAnsiTheme="minorEastAsia"/>
          <w:szCs w:val="21"/>
        </w:rPr>
      </w:pPr>
    </w:p>
    <w:p w:rsidR="006B65F0" w:rsidRPr="00120C31" w:rsidRDefault="00A96203" w:rsidP="00120C31">
      <w:pPr>
        <w:numPr>
          <w:ilvl w:val="0"/>
          <w:numId w:val="1"/>
        </w:numPr>
        <w:rPr>
          <w:rFonts w:asciiTheme="minorEastAsia" w:hAnsiTheme="minorEastAsia"/>
          <w:b/>
          <w:bCs/>
          <w:szCs w:val="21"/>
        </w:rPr>
      </w:pPr>
      <w:r w:rsidRPr="00120C31">
        <w:rPr>
          <w:rFonts w:asciiTheme="minorEastAsia" w:hAnsiTheme="minorEastAsia" w:hint="eastAsia"/>
          <w:b/>
          <w:bCs/>
          <w:szCs w:val="21"/>
        </w:rPr>
        <w:t>课程性质与设置目的要求：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《服装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CAD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设计与应用》课程是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浙江省自学考试服装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与服饰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设计专业必考课程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本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课程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从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基本操作入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手，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以具体案例讲解如何利用软件进行服装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制板技术研究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。通过本课程的学习，以期为自学者在电脑服装制板方面提供理论支撑与实践指导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强化服装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 w:val="zh-CN"/>
        </w:rPr>
        <w:t>制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板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 w:val="zh-CN"/>
        </w:rPr>
        <w:t>方面的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基础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 w:val="zh-CN"/>
        </w:rPr>
        <w:t>技能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、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 w:val="zh-CN"/>
        </w:rPr>
        <w:t>方法的训练，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达到服装制图的规范性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本课程目的是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通过自学者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学习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能够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提高操作技能和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实现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工作效率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提升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达到活学活用，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通过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使用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解决服装打板中的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实际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问题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培养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树立良好的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职业道德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严谨的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科学批判精神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学习本课程的要求是：通过本课程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学习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，自学者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能够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了解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CAD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软件功能及操作技巧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重点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掌握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打板、推板、排料三个章节部分内容，其他章节部分以了解为主不考核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这些关键知识点内容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为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学生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后续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从事相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关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工作奠定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了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良好理论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支持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和实践基础。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jc w:val="center"/>
        <w:rPr>
          <w:rFonts w:asciiTheme="minorEastAsia" w:hAnsiTheme="minorEastAsia"/>
          <w:szCs w:val="21"/>
        </w:rPr>
      </w:pPr>
      <w:r w:rsidRPr="00120C31">
        <w:rPr>
          <w:rFonts w:asciiTheme="minorEastAsia" w:hAnsiTheme="minorEastAsia" w:hint="eastAsia"/>
          <w:b/>
          <w:bCs/>
          <w:szCs w:val="21"/>
        </w:rPr>
        <w:t>二、考核内容及目标</w:t>
      </w:r>
    </w:p>
    <w:p w:rsidR="006B65F0" w:rsidRPr="00120C31" w:rsidRDefault="00A96203" w:rsidP="00120C31">
      <w:pPr>
        <w:rPr>
          <w:rFonts w:asciiTheme="minorEastAsia" w:hAnsiTheme="minorEastAsia" w:cs="宋体"/>
          <w:b/>
          <w:bCs/>
          <w:szCs w:val="21"/>
        </w:rPr>
      </w:pPr>
      <w:r w:rsidRPr="00120C31">
        <w:rPr>
          <w:rFonts w:asciiTheme="minorEastAsia" w:hAnsiTheme="minorEastAsia" w:cs="宋体" w:hint="eastAsia"/>
          <w:b/>
          <w:bCs/>
          <w:szCs w:val="21"/>
        </w:rPr>
        <w:t>第一</w:t>
      </w:r>
      <w:r w:rsidRPr="00120C31">
        <w:rPr>
          <w:rFonts w:asciiTheme="minorEastAsia" w:hAnsiTheme="minorEastAsia" w:cs="宋体" w:hint="eastAsia"/>
          <w:b/>
          <w:bCs/>
          <w:szCs w:val="21"/>
        </w:rPr>
        <w:t>部分</w:t>
      </w:r>
      <w:r w:rsidRPr="00120C31">
        <w:rPr>
          <w:rFonts w:asciiTheme="minorEastAsia" w:hAnsiTheme="minorEastAsia" w:cs="宋体" w:hint="eastAsia"/>
          <w:b/>
          <w:bCs/>
          <w:szCs w:val="21"/>
        </w:rPr>
        <w:t>ET</w:t>
      </w:r>
      <w:r w:rsidRPr="00120C31">
        <w:rPr>
          <w:rFonts w:asciiTheme="minorEastAsia" w:hAnsiTheme="minorEastAsia" w:cs="宋体" w:hint="eastAsia"/>
          <w:b/>
          <w:bCs/>
          <w:szCs w:val="21"/>
        </w:rPr>
        <w:t>服装</w:t>
      </w:r>
      <w:r w:rsidRPr="00120C31">
        <w:rPr>
          <w:rFonts w:asciiTheme="minorEastAsia" w:hAnsiTheme="minorEastAsia" w:cs="宋体" w:hint="eastAsia"/>
          <w:b/>
          <w:bCs/>
          <w:szCs w:val="21"/>
        </w:rPr>
        <w:t>CAD</w:t>
      </w:r>
      <w:r w:rsidRPr="00120C31">
        <w:rPr>
          <w:rFonts w:asciiTheme="minorEastAsia" w:hAnsiTheme="minorEastAsia" w:cs="宋体" w:hint="eastAsia"/>
          <w:b/>
          <w:bCs/>
          <w:szCs w:val="21"/>
        </w:rPr>
        <w:t>基础知识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学习目的和要求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：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了解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技术特点，软件与硬件设备及安装，基本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操作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流程。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本部分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以了解为主不考核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 w:cs="宋体"/>
          <w:b/>
          <w:bCs/>
          <w:szCs w:val="21"/>
        </w:rPr>
      </w:pPr>
      <w:r w:rsidRPr="00120C31">
        <w:rPr>
          <w:rFonts w:asciiTheme="minorEastAsia" w:hAnsiTheme="minorEastAsia" w:cs="宋体" w:hint="eastAsia"/>
          <w:b/>
          <w:bCs/>
          <w:szCs w:val="21"/>
        </w:rPr>
        <w:t>第</w:t>
      </w:r>
      <w:r w:rsidRPr="00120C31">
        <w:rPr>
          <w:rFonts w:asciiTheme="minorEastAsia" w:hAnsiTheme="minorEastAsia" w:cs="宋体" w:hint="eastAsia"/>
          <w:b/>
          <w:bCs/>
          <w:szCs w:val="21"/>
        </w:rPr>
        <w:t>二部分</w:t>
      </w:r>
      <w:r w:rsidRPr="00120C31">
        <w:rPr>
          <w:rFonts w:asciiTheme="minorEastAsia" w:hAnsiTheme="minorEastAsia" w:cs="宋体" w:hint="eastAsia"/>
          <w:b/>
          <w:bCs/>
          <w:szCs w:val="21"/>
        </w:rPr>
        <w:t xml:space="preserve"> ET</w:t>
      </w:r>
      <w:r w:rsidRPr="00120C31">
        <w:rPr>
          <w:rFonts w:asciiTheme="minorEastAsia" w:hAnsiTheme="minorEastAsia" w:cs="宋体" w:hint="eastAsia"/>
          <w:b/>
          <w:bCs/>
          <w:szCs w:val="21"/>
        </w:rPr>
        <w:t>服装</w:t>
      </w:r>
      <w:r w:rsidRPr="00120C31">
        <w:rPr>
          <w:rFonts w:asciiTheme="minorEastAsia" w:hAnsiTheme="minorEastAsia" w:cs="宋体" w:hint="eastAsia"/>
          <w:b/>
          <w:bCs/>
          <w:szCs w:val="21"/>
        </w:rPr>
        <w:t>CAD</w:t>
      </w:r>
      <w:r w:rsidRPr="00120C31">
        <w:rPr>
          <w:rFonts w:asciiTheme="minorEastAsia" w:hAnsiTheme="minorEastAsia" w:cs="宋体" w:hint="eastAsia"/>
          <w:b/>
          <w:bCs/>
          <w:szCs w:val="21"/>
        </w:rPr>
        <w:t>打板技术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一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、学习目的和要求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了解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打板系统的主界面及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常用的手法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；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掌握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软件各类工具使用方法及应用技巧，能够实现快速打板。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、考核知识点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打板系统的主界面及常用手法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软件工具、菜单功能与使用方法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实现快速打板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、考核目标要求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识记：（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工具条图标工具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智能笔多种功能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领会：打板图标工具使用方法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应用：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结合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例，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利用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软件进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行基本款连衣裙打板，其它款式仅了解不考核。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color w:val="FF0000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 w:cs="宋体"/>
          <w:b/>
          <w:bCs/>
          <w:szCs w:val="21"/>
        </w:rPr>
      </w:pPr>
      <w:r w:rsidRPr="00120C31">
        <w:rPr>
          <w:rFonts w:asciiTheme="minorEastAsia" w:hAnsiTheme="minorEastAsia" w:cs="宋体" w:hint="eastAsia"/>
          <w:b/>
          <w:bCs/>
          <w:szCs w:val="21"/>
        </w:rPr>
        <w:t>第</w:t>
      </w:r>
      <w:r w:rsidRPr="00120C31">
        <w:rPr>
          <w:rFonts w:asciiTheme="minorEastAsia" w:hAnsiTheme="minorEastAsia" w:cs="宋体" w:hint="eastAsia"/>
          <w:b/>
          <w:bCs/>
          <w:szCs w:val="21"/>
        </w:rPr>
        <w:t>三部分</w:t>
      </w:r>
      <w:r w:rsidRPr="00120C31">
        <w:rPr>
          <w:rFonts w:asciiTheme="minorEastAsia" w:hAnsiTheme="minorEastAsia" w:cs="宋体" w:hint="eastAsia"/>
          <w:b/>
          <w:bCs/>
          <w:szCs w:val="21"/>
        </w:rPr>
        <w:t xml:space="preserve"> ET</w:t>
      </w:r>
      <w:r w:rsidRPr="00120C31">
        <w:rPr>
          <w:rFonts w:asciiTheme="minorEastAsia" w:hAnsiTheme="minorEastAsia" w:cs="宋体" w:hint="eastAsia"/>
          <w:b/>
          <w:bCs/>
          <w:szCs w:val="21"/>
        </w:rPr>
        <w:t>服装</w:t>
      </w:r>
      <w:r w:rsidRPr="00120C31">
        <w:rPr>
          <w:rFonts w:asciiTheme="minorEastAsia" w:hAnsiTheme="minorEastAsia" w:cs="宋体" w:hint="eastAsia"/>
          <w:b/>
          <w:bCs/>
          <w:szCs w:val="21"/>
        </w:rPr>
        <w:t>CAD</w:t>
      </w:r>
      <w:r w:rsidRPr="00120C31">
        <w:rPr>
          <w:rFonts w:asciiTheme="minorEastAsia" w:hAnsiTheme="minorEastAsia" w:cs="宋体" w:hint="eastAsia"/>
          <w:b/>
          <w:bCs/>
          <w:szCs w:val="21"/>
        </w:rPr>
        <w:t>推板技术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一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、学习目的和要求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lastRenderedPageBreak/>
        <w:t>了解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推板系统的主界面及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常用的手法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；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掌握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软件各类工具使用方法及应用技巧，能够实现快速推板。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、考核知识点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推板系统的主界面及常用手法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软件工具、菜单功能与使用方法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实现快速推板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、考核目标要求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识记：（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推板准备工作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五种推板方式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领会：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推板图标基本工具组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；其它工具仅了解不考核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应用：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结合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例，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利用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软件进行基本款连衣裙推板，其它款式仅了解不考核。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 w:cs="宋体"/>
          <w:b/>
          <w:bCs/>
          <w:szCs w:val="21"/>
        </w:rPr>
      </w:pPr>
      <w:r w:rsidRPr="00120C31">
        <w:rPr>
          <w:rFonts w:asciiTheme="minorEastAsia" w:hAnsiTheme="minorEastAsia" w:cs="宋体" w:hint="eastAsia"/>
          <w:b/>
          <w:bCs/>
          <w:szCs w:val="21"/>
        </w:rPr>
        <w:t>第</w:t>
      </w:r>
      <w:r w:rsidRPr="00120C31">
        <w:rPr>
          <w:rFonts w:asciiTheme="minorEastAsia" w:hAnsiTheme="minorEastAsia" w:cs="宋体" w:hint="eastAsia"/>
          <w:b/>
          <w:bCs/>
          <w:szCs w:val="21"/>
        </w:rPr>
        <w:t>四部分</w:t>
      </w:r>
      <w:r w:rsidRPr="00120C31">
        <w:rPr>
          <w:rFonts w:asciiTheme="minorEastAsia" w:hAnsiTheme="minorEastAsia" w:cs="宋体" w:hint="eastAsia"/>
          <w:b/>
          <w:bCs/>
          <w:szCs w:val="21"/>
        </w:rPr>
        <w:t xml:space="preserve"> ET</w:t>
      </w:r>
      <w:r w:rsidRPr="00120C31">
        <w:rPr>
          <w:rFonts w:asciiTheme="minorEastAsia" w:hAnsiTheme="minorEastAsia" w:cs="宋体" w:hint="eastAsia"/>
          <w:b/>
          <w:bCs/>
          <w:szCs w:val="21"/>
        </w:rPr>
        <w:t>服装</w:t>
      </w:r>
      <w:r w:rsidRPr="00120C31">
        <w:rPr>
          <w:rFonts w:asciiTheme="minorEastAsia" w:hAnsiTheme="minorEastAsia" w:cs="宋体" w:hint="eastAsia"/>
          <w:b/>
          <w:bCs/>
          <w:szCs w:val="21"/>
        </w:rPr>
        <w:t>CAD</w:t>
      </w:r>
      <w:r w:rsidRPr="00120C31">
        <w:rPr>
          <w:rFonts w:asciiTheme="minorEastAsia" w:hAnsiTheme="minorEastAsia" w:cs="宋体" w:hint="eastAsia"/>
          <w:b/>
          <w:bCs/>
          <w:szCs w:val="21"/>
        </w:rPr>
        <w:t>排料技术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一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、学习目的和要求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了解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排料系统的主界面及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常用的手法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；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掌握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的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软件各类工具使用方法及应用技巧，能够实现快速排料。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、考核知识点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排料系统的主界面及常用手法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软件工具、菜单功能与使用方法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实现快速排料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  <w:lang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、考核目标要求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识记：（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排料遵循的基本原则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排料取裁片的四种方式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.</w:t>
      </w:r>
      <w:r w:rsidRPr="00120C31">
        <w:rPr>
          <w:rFonts w:asciiTheme="minorEastAsia" w:hAnsiTheme="minorEastAsia" w:hint="eastAsia"/>
          <w:spacing w:val="-6"/>
          <w:kern w:val="13"/>
          <w:szCs w:val="21"/>
          <w:lang/>
        </w:rPr>
        <w:t>领会：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排料图标工具功能及使用方法；其它工具仅作了解不考核。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3.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应用：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结合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所给出的样板图实例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利用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软件进行样板排料。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 w:cs="宋体"/>
          <w:b/>
          <w:bCs/>
          <w:szCs w:val="21"/>
        </w:rPr>
      </w:pPr>
      <w:r w:rsidRPr="00120C31">
        <w:rPr>
          <w:rFonts w:asciiTheme="minorEastAsia" w:hAnsiTheme="minorEastAsia" w:cs="宋体" w:hint="eastAsia"/>
          <w:b/>
          <w:bCs/>
          <w:szCs w:val="21"/>
        </w:rPr>
        <w:t>第</w:t>
      </w:r>
      <w:r w:rsidRPr="00120C31">
        <w:rPr>
          <w:rFonts w:asciiTheme="minorEastAsia" w:hAnsiTheme="minorEastAsia" w:cs="宋体" w:hint="eastAsia"/>
          <w:b/>
          <w:bCs/>
          <w:szCs w:val="21"/>
        </w:rPr>
        <w:t>五部分</w:t>
      </w:r>
      <w:r w:rsidRPr="00120C31">
        <w:rPr>
          <w:rFonts w:asciiTheme="minorEastAsia" w:hAnsiTheme="minorEastAsia" w:cs="宋体" w:hint="eastAsia"/>
          <w:b/>
          <w:bCs/>
          <w:szCs w:val="21"/>
        </w:rPr>
        <w:t xml:space="preserve"> ET</w:t>
      </w:r>
      <w:r w:rsidRPr="00120C31">
        <w:rPr>
          <w:rFonts w:asciiTheme="minorEastAsia" w:hAnsiTheme="minorEastAsia" w:cs="宋体" w:hint="eastAsia"/>
          <w:b/>
          <w:bCs/>
          <w:szCs w:val="21"/>
        </w:rPr>
        <w:t>服装</w:t>
      </w:r>
      <w:r w:rsidRPr="00120C31">
        <w:rPr>
          <w:rFonts w:asciiTheme="minorEastAsia" w:hAnsiTheme="minorEastAsia" w:cs="宋体" w:hint="eastAsia"/>
          <w:b/>
          <w:bCs/>
          <w:szCs w:val="21"/>
        </w:rPr>
        <w:t>CAD</w:t>
      </w:r>
      <w:r w:rsidRPr="00120C31">
        <w:rPr>
          <w:rFonts w:asciiTheme="minorEastAsia" w:hAnsiTheme="minorEastAsia" w:cs="宋体" w:hint="eastAsia"/>
          <w:b/>
          <w:bCs/>
          <w:szCs w:val="21"/>
        </w:rPr>
        <w:t>读图、输出技术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了解如何利用数字化仪进行服装样板读图；了解绘图仪器的种类、安装方法及输出技巧。</w:t>
      </w:r>
    </w:p>
    <w:p w:rsidR="006B65F0" w:rsidRDefault="00A96203" w:rsidP="00120C31">
      <w:pPr>
        <w:ind w:firstLineChars="200" w:firstLine="396"/>
        <w:rPr>
          <w:rFonts w:asciiTheme="minorEastAsia" w:hAnsiTheme="minorEastAsia" w:hint="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本部分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以了解为主不考核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120C31" w:rsidRPr="00120C31" w:rsidRDefault="00120C31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jc w:val="center"/>
        <w:rPr>
          <w:rFonts w:asciiTheme="minorEastAsia" w:hAnsiTheme="minorEastAsia"/>
          <w:b/>
          <w:bCs/>
          <w:szCs w:val="21"/>
        </w:rPr>
      </w:pPr>
      <w:r w:rsidRPr="00120C31">
        <w:rPr>
          <w:rFonts w:asciiTheme="minorEastAsia" w:hAnsiTheme="minorEastAsia" w:hint="eastAsia"/>
          <w:b/>
          <w:bCs/>
          <w:szCs w:val="21"/>
        </w:rPr>
        <w:t>三、题型举例</w:t>
      </w:r>
      <w:r w:rsidR="00120C31">
        <w:rPr>
          <w:rFonts w:ascii="宋体" w:eastAsia="宋体" w:hAnsi="宋体" w:cs="Times New Roman" w:hint="eastAsia"/>
          <w:b/>
          <w:szCs w:val="21"/>
        </w:rPr>
        <w:t>（考试大纲中题型举例仅作参考，实际命题时不受此限）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（一）、单项选择题（在备选答案中只有一个是正确的，将其选出并把它的题号写在题后括号内，每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题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共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1.ET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软件中，打板推板保存文件名后缀为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  <w:r w:rsidRPr="00120C31">
        <w:rPr>
          <w:rFonts w:asciiTheme="minorEastAsia" w:hAnsiTheme="minorEastAsia" w:cs="宋体"/>
          <w:szCs w:val="21"/>
        </w:rPr>
        <w:br/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  A.  .prj      B.  .pla     C.  .dgt     D.  .stf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2. </w:t>
      </w:r>
      <w:r w:rsidRPr="00120C31">
        <w:rPr>
          <w:rFonts w:asciiTheme="minorEastAsia" w:hAnsiTheme="minorEastAsia"/>
          <w:noProof/>
          <w:spacing w:val="-6"/>
          <w:kern w:val="13"/>
          <w:szCs w:val="21"/>
        </w:rPr>
        <w:drawing>
          <wp:inline distT="0" distB="0" distL="114300" distR="114300">
            <wp:extent cx="835660" cy="328295"/>
            <wp:effectExtent l="0" t="0" r="2540" b="1905"/>
            <wp:docPr id="2" name="图片 2" descr="屏幕快照 2024-05-08 下午1.53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快照 2024-05-08 下午1.53.06"/>
                    <pic:cNvPicPr>
                      <a:picLocks noChangeAspect="1"/>
                    </pic:cNvPicPr>
                  </pic:nvPicPr>
                  <pic:blipFill>
                    <a:blip r:embed="rId7">
                      <a:lum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标示为该图形的打板工具是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A. 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单向省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     B. 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枣核省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    C. 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省折线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     D. 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省道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（二）、简答题（每题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10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分，共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分）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1.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简述丁字尺工具的使用方法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（三）、打板题（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分）</w:t>
      </w:r>
    </w:p>
    <w:p w:rsidR="006B65F0" w:rsidRPr="00120C31" w:rsidRDefault="00A96203" w:rsidP="00120C31">
      <w:pPr>
        <w:ind w:firstLineChars="400" w:firstLine="792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参考下图所给数据尺寸，简述利用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软件进行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前片、后片、袖片的打板画法。</w:t>
      </w:r>
    </w:p>
    <w:p w:rsidR="006B65F0" w:rsidRPr="00120C31" w:rsidRDefault="00A96203" w:rsidP="00120C31">
      <w:pPr>
        <w:tabs>
          <w:tab w:val="left" w:pos="1448"/>
        </w:tabs>
        <w:ind w:firstLineChars="200" w:firstLine="420"/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/>
          <w:noProof/>
          <w:spacing w:val="-6"/>
          <w:kern w:val="13"/>
          <w:szCs w:val="21"/>
        </w:rPr>
        <w:lastRenderedPageBreak/>
        <w:drawing>
          <wp:inline distT="0" distB="0" distL="114300" distR="114300">
            <wp:extent cx="4563745" cy="4551045"/>
            <wp:effectExtent l="0" t="0" r="8255" b="20955"/>
            <wp:docPr id="1" name="图片 1" descr="屏幕快照 2024-05-08 下午1.47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 2024-05-08 下午1.47.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F0" w:rsidRPr="00120C31" w:rsidRDefault="006B65F0" w:rsidP="00120C31">
      <w:pPr>
        <w:tabs>
          <w:tab w:val="left" w:pos="1448"/>
        </w:tabs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（四）、推板题（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分）</w:t>
      </w:r>
    </w:p>
    <w:p w:rsidR="006B65F0" w:rsidRPr="00120C31" w:rsidRDefault="00A96203" w:rsidP="00120C31">
      <w:pPr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 xml:space="preserve">         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参照常规服装放码档差，参考所给款式，利用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软件方法将合适的推放码数据填入方框中，标注箭头方向。</w:t>
      </w:r>
    </w:p>
    <w:p w:rsidR="006B65F0" w:rsidRPr="00120C31" w:rsidRDefault="00A96203" w:rsidP="00120C31">
      <w:pPr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noProof/>
          <w:spacing w:val="-6"/>
          <w:kern w:val="13"/>
          <w:szCs w:val="21"/>
        </w:rPr>
        <w:drawing>
          <wp:inline distT="0" distB="0" distL="114300" distR="114300">
            <wp:extent cx="1915423" cy="2849880"/>
            <wp:effectExtent l="19050" t="0" r="8627" b="0"/>
            <wp:docPr id="4" name="图片 4" descr="推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推板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5423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F0" w:rsidRPr="00120C31" w:rsidRDefault="006B65F0" w:rsidP="00120C31">
      <w:pPr>
        <w:rPr>
          <w:rFonts w:asciiTheme="minorEastAsia" w:hAnsiTheme="minorEastAsia"/>
          <w:spacing w:val="-6"/>
          <w:kern w:val="13"/>
          <w:szCs w:val="21"/>
        </w:rPr>
      </w:pPr>
    </w:p>
    <w:p w:rsidR="006B65F0" w:rsidRPr="00120C31" w:rsidRDefault="00A96203" w:rsidP="00120C31">
      <w:pPr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lastRenderedPageBreak/>
        <w:t>（五）、</w:t>
      </w:r>
      <w:bookmarkStart w:id="0" w:name="_GoBack"/>
      <w:bookmarkEnd w:id="0"/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排料题（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20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分）</w:t>
      </w:r>
    </w:p>
    <w:p w:rsidR="006B65F0" w:rsidRPr="00120C31" w:rsidRDefault="00A96203" w:rsidP="00120C3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120C31">
        <w:rPr>
          <w:rFonts w:asciiTheme="minorEastAsia" w:hAnsiTheme="minorEastAsia" w:hint="eastAsia"/>
          <w:spacing w:val="-6"/>
          <w:kern w:val="13"/>
          <w:szCs w:val="21"/>
        </w:rPr>
        <w:t>按照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ET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服装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CAD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排料规则，列举下图中出现的排料错误（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），将正确的排料调整方法进行阐述（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1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0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分</w:t>
      </w:r>
      <w:r w:rsidRPr="00120C31">
        <w:rPr>
          <w:rFonts w:asciiTheme="minorEastAsia" w:hAnsiTheme="minorEastAsia" w:hint="eastAsia"/>
          <w:spacing w:val="-6"/>
          <w:kern w:val="13"/>
          <w:szCs w:val="21"/>
        </w:rPr>
        <w:t>）。</w:t>
      </w:r>
    </w:p>
    <w:p w:rsidR="006B65F0" w:rsidRPr="00120C31" w:rsidRDefault="00A96203" w:rsidP="00120C31">
      <w:pPr>
        <w:rPr>
          <w:rFonts w:asciiTheme="minorEastAsia" w:hAnsiTheme="minorEastAsia"/>
          <w:b/>
          <w:bCs/>
          <w:color w:val="0000FF"/>
          <w:szCs w:val="21"/>
        </w:rPr>
      </w:pPr>
      <w:r w:rsidRPr="00120C31">
        <w:rPr>
          <w:rFonts w:asciiTheme="minorEastAsia" w:hAnsiTheme="minorEastAsia"/>
          <w:noProof/>
          <w:szCs w:val="21"/>
        </w:rPr>
        <w:drawing>
          <wp:inline distT="0" distB="0" distL="114300" distR="114300">
            <wp:extent cx="5615305" cy="2828925"/>
            <wp:effectExtent l="0" t="0" r="2349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2834" b="4606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5F0" w:rsidRPr="00120C31" w:rsidSect="006B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203" w:rsidRDefault="00A96203" w:rsidP="00120C31">
      <w:r>
        <w:separator/>
      </w:r>
    </w:p>
  </w:endnote>
  <w:endnote w:type="continuationSeparator" w:id="1">
    <w:p w:rsidR="00A96203" w:rsidRDefault="00A96203" w:rsidP="0012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203" w:rsidRDefault="00A96203" w:rsidP="00120C31">
      <w:r>
        <w:separator/>
      </w:r>
    </w:p>
  </w:footnote>
  <w:footnote w:type="continuationSeparator" w:id="1">
    <w:p w:rsidR="00A96203" w:rsidRDefault="00A96203" w:rsidP="00120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63F8D"/>
    <w:multiLevelType w:val="singleLevel"/>
    <w:tmpl w:val="B5B63F8D"/>
    <w:lvl w:ilvl="0">
      <w:start w:val="1"/>
      <w:numFmt w:val="chineseCounting"/>
      <w:suff w:val="nothing"/>
      <w:lvlText w:val="%1、"/>
      <w:lvlJc w:val="left"/>
      <w:pPr>
        <w:ind w:left="23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0MWRiY2JjNTlhYTlkMGNjMmMwODJmNzIyODY0N2QifQ=="/>
  </w:docVars>
  <w:rsids>
    <w:rsidRoot w:val="3F5BF801"/>
    <w:rsid w:val="F7DBA9FE"/>
    <w:rsid w:val="F7FF0CE2"/>
    <w:rsid w:val="F9BF12E6"/>
    <w:rsid w:val="FB557810"/>
    <w:rsid w:val="FE9B2C3A"/>
    <w:rsid w:val="FEBFE563"/>
    <w:rsid w:val="FF1E120E"/>
    <w:rsid w:val="FF3FE7FE"/>
    <w:rsid w:val="FF7F2AE7"/>
    <w:rsid w:val="FFDE77D6"/>
    <w:rsid w:val="FFDF5339"/>
    <w:rsid w:val="FFFF65B7"/>
    <w:rsid w:val="00120C31"/>
    <w:rsid w:val="006B65F0"/>
    <w:rsid w:val="00A96203"/>
    <w:rsid w:val="0FBE6891"/>
    <w:rsid w:val="17BAB6EB"/>
    <w:rsid w:val="19DEA540"/>
    <w:rsid w:val="2CDB0C3B"/>
    <w:rsid w:val="37F668A5"/>
    <w:rsid w:val="398F6D46"/>
    <w:rsid w:val="3B1C307C"/>
    <w:rsid w:val="3B736073"/>
    <w:rsid w:val="3BF5BF9A"/>
    <w:rsid w:val="3D776C83"/>
    <w:rsid w:val="3EBF5701"/>
    <w:rsid w:val="3F2501AB"/>
    <w:rsid w:val="3F47D9E4"/>
    <w:rsid w:val="3F5BF801"/>
    <w:rsid w:val="3F9C588B"/>
    <w:rsid w:val="3FB73A7A"/>
    <w:rsid w:val="3FBACCA4"/>
    <w:rsid w:val="3FBFB22B"/>
    <w:rsid w:val="43FEC622"/>
    <w:rsid w:val="4F5F8209"/>
    <w:rsid w:val="515FE813"/>
    <w:rsid w:val="5BAFFC46"/>
    <w:rsid w:val="5BFB541C"/>
    <w:rsid w:val="5DFF9A48"/>
    <w:rsid w:val="5EF2CC5D"/>
    <w:rsid w:val="5F3F7E4A"/>
    <w:rsid w:val="5F44528B"/>
    <w:rsid w:val="5F8712C1"/>
    <w:rsid w:val="5FBF7A76"/>
    <w:rsid w:val="5FEF9915"/>
    <w:rsid w:val="62D900A5"/>
    <w:rsid w:val="62FF8A18"/>
    <w:rsid w:val="668799D7"/>
    <w:rsid w:val="6727CE8E"/>
    <w:rsid w:val="69BFCC65"/>
    <w:rsid w:val="6ABE405B"/>
    <w:rsid w:val="6CA7BEAD"/>
    <w:rsid w:val="6EAFD83C"/>
    <w:rsid w:val="6FEF0174"/>
    <w:rsid w:val="6FF5B03B"/>
    <w:rsid w:val="72FF9B5D"/>
    <w:rsid w:val="73AFB0B9"/>
    <w:rsid w:val="75B4158B"/>
    <w:rsid w:val="767D9F5B"/>
    <w:rsid w:val="76AB8B7E"/>
    <w:rsid w:val="77FF906E"/>
    <w:rsid w:val="7A7C82C4"/>
    <w:rsid w:val="7AB40464"/>
    <w:rsid w:val="7B3877D1"/>
    <w:rsid w:val="7BEF15E4"/>
    <w:rsid w:val="7BEF453A"/>
    <w:rsid w:val="7BFF3203"/>
    <w:rsid w:val="7E2C801B"/>
    <w:rsid w:val="7E9F125C"/>
    <w:rsid w:val="7EFD6063"/>
    <w:rsid w:val="7F6A0879"/>
    <w:rsid w:val="7F6B9FE0"/>
    <w:rsid w:val="7F7CDE83"/>
    <w:rsid w:val="7FC8181D"/>
    <w:rsid w:val="7FDF3043"/>
    <w:rsid w:val="7FFFC6C6"/>
    <w:rsid w:val="9FDFBCAF"/>
    <w:rsid w:val="B72F2C8C"/>
    <w:rsid w:val="B77F1EA7"/>
    <w:rsid w:val="B7ED9CAF"/>
    <w:rsid w:val="B9E7E5EE"/>
    <w:rsid w:val="BAEF29A7"/>
    <w:rsid w:val="BB7B19F3"/>
    <w:rsid w:val="BCFB3F60"/>
    <w:rsid w:val="BDDD37DD"/>
    <w:rsid w:val="BEF5849E"/>
    <w:rsid w:val="BFF113C4"/>
    <w:rsid w:val="BFF9B617"/>
    <w:rsid w:val="CBBF7C4D"/>
    <w:rsid w:val="CFFCEAAC"/>
    <w:rsid w:val="D9FF98E4"/>
    <w:rsid w:val="DAAF7AAB"/>
    <w:rsid w:val="DBFFD8F5"/>
    <w:rsid w:val="DDCF28B2"/>
    <w:rsid w:val="DEF5B161"/>
    <w:rsid w:val="DFDECFF4"/>
    <w:rsid w:val="E3D75BA8"/>
    <w:rsid w:val="E3EF1B88"/>
    <w:rsid w:val="E3FD68BE"/>
    <w:rsid w:val="E4D817AF"/>
    <w:rsid w:val="E67F4913"/>
    <w:rsid w:val="E7DD0080"/>
    <w:rsid w:val="EFFC60D2"/>
    <w:rsid w:val="F3FF1438"/>
    <w:rsid w:val="F5EF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5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B65F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customStyle="1" w:styleId="a4">
    <w:name w:val="正文五 首缩二"/>
    <w:basedOn w:val="a"/>
    <w:qFormat/>
    <w:rsid w:val="006B65F0"/>
    <w:pPr>
      <w:spacing w:line="300" w:lineRule="auto"/>
      <w:ind w:firstLineChars="200" w:firstLine="200"/>
    </w:pPr>
    <w:rPr>
      <w:rFonts w:cs="宋体"/>
      <w:szCs w:val="20"/>
    </w:rPr>
  </w:style>
  <w:style w:type="paragraph" w:styleId="a5">
    <w:name w:val="header"/>
    <w:basedOn w:val="a"/>
    <w:link w:val="Char"/>
    <w:rsid w:val="00120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0C31"/>
    <w:rPr>
      <w:kern w:val="2"/>
      <w:sz w:val="18"/>
      <w:szCs w:val="18"/>
    </w:rPr>
  </w:style>
  <w:style w:type="paragraph" w:styleId="a6">
    <w:name w:val="footer"/>
    <w:basedOn w:val="a"/>
    <w:link w:val="Char0"/>
    <w:rsid w:val="00120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0C31"/>
    <w:rPr>
      <w:kern w:val="2"/>
      <w:sz w:val="18"/>
      <w:szCs w:val="18"/>
    </w:rPr>
  </w:style>
  <w:style w:type="paragraph" w:styleId="a7">
    <w:name w:val="Balloon Text"/>
    <w:basedOn w:val="a"/>
    <w:link w:val="Char1"/>
    <w:rsid w:val="00120C31"/>
    <w:rPr>
      <w:sz w:val="18"/>
      <w:szCs w:val="18"/>
    </w:rPr>
  </w:style>
  <w:style w:type="character" w:customStyle="1" w:styleId="Char1">
    <w:name w:val="批注框文本 Char"/>
    <w:basedOn w:val="a0"/>
    <w:link w:val="a7"/>
    <w:rsid w:val="00120C31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120C31"/>
    <w:pPr>
      <w:ind w:leftChars="2500" w:left="100"/>
    </w:pPr>
  </w:style>
  <w:style w:type="character" w:customStyle="1" w:styleId="Char2">
    <w:name w:val="日期 Char"/>
    <w:basedOn w:val="a0"/>
    <w:link w:val="a8"/>
    <w:rsid w:val="00120C3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大龙</dc:creator>
  <cp:lastModifiedBy>wangzj</cp:lastModifiedBy>
  <cp:revision>2</cp:revision>
  <dcterms:created xsi:type="dcterms:W3CDTF">2024-05-03T04:35:00Z</dcterms:created>
  <dcterms:modified xsi:type="dcterms:W3CDTF">2024-05-29T06:07:00Z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E2A1B1E269FC5821C8E33A6665062110_43</vt:lpwstr>
  </property>
</Properties>
</file>