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27" w:rsidRPr="003874CE" w:rsidRDefault="009D1327" w:rsidP="009D1327">
      <w:pPr>
        <w:jc w:val="center"/>
        <w:outlineLvl w:val="0"/>
        <w:rPr>
          <w:rFonts w:asciiTheme="minorEastAsia" w:hAnsiTheme="minorEastAsia" w:cs="Times New Roman"/>
          <w:b/>
          <w:spacing w:val="-6"/>
          <w:kern w:val="13"/>
          <w:szCs w:val="21"/>
        </w:rPr>
      </w:pPr>
      <w:r w:rsidRPr="003874CE">
        <w:rPr>
          <w:rFonts w:asciiTheme="minorEastAsia" w:hAnsiTheme="minorEastAsia" w:hint="eastAsia"/>
          <w:szCs w:val="21"/>
        </w:rPr>
        <w:t>[</w:t>
      </w:r>
      <w:r w:rsidRPr="003874CE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14166]</w:t>
      </w:r>
    </w:p>
    <w:p w:rsidR="009D1327" w:rsidRPr="003874CE" w:rsidRDefault="009D1327" w:rsidP="009D1327">
      <w:pPr>
        <w:jc w:val="center"/>
        <w:outlineLvl w:val="0"/>
        <w:rPr>
          <w:rFonts w:asciiTheme="minorEastAsia" w:hAnsiTheme="minorEastAsia" w:cs="Times New Roman"/>
          <w:b/>
          <w:spacing w:val="-6"/>
          <w:kern w:val="13"/>
          <w:sz w:val="30"/>
          <w:szCs w:val="30"/>
        </w:rPr>
      </w:pPr>
      <w:r w:rsidRPr="003874CE">
        <w:rPr>
          <w:rFonts w:asciiTheme="minorEastAsia" w:hAnsiTheme="minorEastAsia" w:cs="Times New Roman" w:hint="eastAsia"/>
          <w:b/>
          <w:spacing w:val="-6"/>
          <w:kern w:val="13"/>
          <w:sz w:val="30"/>
          <w:szCs w:val="30"/>
        </w:rPr>
        <w:t>设计表达（环境设计）考试大纲</w:t>
      </w:r>
    </w:p>
    <w:p w:rsidR="009D1327" w:rsidRPr="009D1327" w:rsidRDefault="009D1327" w:rsidP="009D1327">
      <w:pPr>
        <w:jc w:val="center"/>
        <w:outlineLvl w:val="0"/>
        <w:rPr>
          <w:rFonts w:asciiTheme="minorEastAsia" w:hAnsiTheme="minorEastAsia" w:cs="Times New Roman"/>
          <w:spacing w:val="-6"/>
          <w:kern w:val="13"/>
          <w:szCs w:val="21"/>
        </w:rPr>
      </w:pPr>
      <w:r w:rsidRPr="009D1327">
        <w:rPr>
          <w:rFonts w:asciiTheme="minorEastAsia" w:hAnsiTheme="minorEastAsia" w:cs="Times New Roman" w:hint="eastAsia"/>
          <w:spacing w:val="-6"/>
          <w:kern w:val="13"/>
          <w:szCs w:val="21"/>
        </w:rPr>
        <w:t>浙江省教育考试院</w:t>
      </w:r>
    </w:p>
    <w:p w:rsidR="009D1327" w:rsidRPr="009D1327" w:rsidRDefault="009D1327" w:rsidP="009D1327">
      <w:pPr>
        <w:jc w:val="center"/>
        <w:outlineLvl w:val="0"/>
        <w:rPr>
          <w:rFonts w:asciiTheme="minorEastAsia" w:hAnsiTheme="minorEastAsia" w:cs="Times New Roman"/>
          <w:spacing w:val="-6"/>
          <w:kern w:val="13"/>
          <w:szCs w:val="21"/>
        </w:rPr>
      </w:pPr>
      <w:r w:rsidRPr="009D1327">
        <w:rPr>
          <w:rFonts w:asciiTheme="minorEastAsia" w:hAnsiTheme="minorEastAsia" w:cs="Times New Roman" w:hint="eastAsia"/>
          <w:spacing w:val="-6"/>
          <w:kern w:val="13"/>
          <w:szCs w:val="21"/>
        </w:rPr>
        <w:t>2024年12月</w:t>
      </w:r>
    </w:p>
    <w:p w:rsidR="009D1327" w:rsidRDefault="009D1327" w:rsidP="009D1327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9D1327" w:rsidRDefault="009D1327" w:rsidP="009D1327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9D1327" w:rsidRDefault="009D1327" w:rsidP="009D1327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  <w:r w:rsidRPr="003874CE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自考用书：手绘效果图表现技法</w:t>
      </w:r>
      <w:r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-</w:t>
      </w:r>
      <w:r w:rsidRPr="003874CE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项目教学与实训案列，吕从娜著，清华大学出版社2024年</w:t>
      </w:r>
      <w:r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第二版</w:t>
      </w:r>
    </w:p>
    <w:p w:rsidR="009D1327" w:rsidRDefault="009D1327" w:rsidP="009D1327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A4405B" w:rsidRPr="009D1327" w:rsidRDefault="007065E2" w:rsidP="009D1327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一、课程性质与设置目的要求</w:t>
      </w:r>
    </w:p>
    <w:p w:rsidR="00A4405B" w:rsidRPr="009D1327" w:rsidRDefault="007065E2" w:rsidP="009D1327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9D132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bookmarkStart w:id="0" w:name="OLE_LINK3"/>
      <w:r w:rsidRPr="009D132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手绘效果表现技法</w:t>
      </w:r>
      <w:bookmarkEnd w:id="0"/>
      <w:r w:rsidRPr="009D132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》课程是全国高等教育自学考试环境艺术专业的必考课程。教材图文并茂、内容全面，涵盖手绘显现基础、室内外基础表现、空间表现和案例欣赏，是集理论性与应用性为一体的学科。</w:t>
      </w:r>
    </w:p>
    <w:p w:rsidR="00A4405B" w:rsidRPr="009D1327" w:rsidRDefault="007065E2" w:rsidP="009D1327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bookmarkStart w:id="1" w:name="OLE_LINK9"/>
      <w:bookmarkStart w:id="2" w:name="OLE_LINK8"/>
      <w:r w:rsidRPr="009D1327">
        <w:rPr>
          <w:rFonts w:asciiTheme="minorEastAsia" w:hAnsiTheme="minorEastAsia" w:hint="eastAsia"/>
          <w:spacing w:val="-6"/>
          <w:kern w:val="13"/>
          <w:szCs w:val="21"/>
        </w:rPr>
        <w:t>《手绘效果表现技法》教材注重理论与实践结合，提供了详尽的手绘效果图表现技巧讲解，结合多个真实案例，让学生在实践中深化理解和运用，教材中还融入透视、室内外、马克笔上色技法。全书在系统探讨相关理论的同时突出了内容的实用性。在自学考试命题中应充分体现本课程的性质和特点加以命题。</w:t>
      </w:r>
    </w:p>
    <w:p w:rsidR="00A4405B" w:rsidRPr="009D1327" w:rsidRDefault="007065E2" w:rsidP="009D1327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设置本课程的目的是；使自学应考者在全面了解手绘效果图的表现技法基础知识，系统运用于相关设计工作。</w:t>
      </w:r>
    </w:p>
    <w:p w:rsidR="00A4405B" w:rsidRPr="009D1327" w:rsidRDefault="007065E2" w:rsidP="009D1327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学习本课程的要求是；设计是一门实践类学科，自学应考者应根据书本，全面掌握手绘效果图的基础技法、基本知识，为以后的设计工作奠定良好的理论基础和实践基础。</w:t>
      </w:r>
    </w:p>
    <w:bookmarkEnd w:id="1"/>
    <w:bookmarkEnd w:id="2"/>
    <w:p w:rsidR="00A4405B" w:rsidRPr="009D1327" w:rsidRDefault="00A4405B" w:rsidP="009D1327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A4405B" w:rsidRPr="009D1327" w:rsidRDefault="007065E2" w:rsidP="009D1327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A4405B" w:rsidRPr="009D1327" w:rsidRDefault="007065E2" w:rsidP="009D1327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9D1327">
        <w:rPr>
          <w:rFonts w:asciiTheme="minorEastAsia" w:hAnsiTheme="minorEastAsia" w:hint="eastAsia"/>
          <w:sz w:val="21"/>
          <w:szCs w:val="21"/>
        </w:rPr>
        <w:t>手绘表现基础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3" w:name="OLE_LINK16"/>
      <w:bookmarkStart w:id="4" w:name="OLE_LINK17"/>
      <w:bookmarkStart w:id="5" w:name="OLE_LINK77"/>
      <w:bookmarkStart w:id="6" w:name="OLE_LINK78"/>
      <w:r w:rsidRPr="009D1327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4405B" w:rsidRPr="009D1327" w:rsidRDefault="007065E2" w:rsidP="009D1327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9D1327">
        <w:rPr>
          <w:rFonts w:asciiTheme="minorEastAsia" w:hAnsiTheme="minorEastAsia" w:cs="宋体" w:hint="eastAsia"/>
          <w:bCs/>
          <w:szCs w:val="21"/>
          <w:lang w:val="zh-CN"/>
        </w:rPr>
        <w:t>掌握不同工具的特性并用于表现不同的效果，通过排线练习会表达各种不同性格的线条，通过透视练习，会用各种透视绘制效果图，通过上色技巧的学习，会用马克笔表现各种材质。从而理解和掌握学会用工具进行相应的表现，熟练掌握不同线条的特征、各种透视原理及其特征，马克笔的排笔和各种材质的表现。在生活和学习中留意观察，熟悉环艺设计手绘表现基础。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  <w:bookmarkEnd w:id="3"/>
      <w:bookmarkEnd w:id="4"/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7" w:name="OLE_LINK2"/>
      <w:bookmarkStart w:id="8" w:name="OLE_LINK1"/>
      <w:bookmarkStart w:id="9" w:name="OLE_LINK18"/>
      <w:bookmarkStart w:id="10" w:name="OLE_LINK79"/>
      <w:bookmarkStart w:id="11" w:name="OLE_LINK80"/>
      <w:bookmarkEnd w:id="5"/>
      <w:bookmarkEnd w:id="6"/>
      <w:r w:rsidRPr="009D1327">
        <w:rPr>
          <w:rFonts w:asciiTheme="minorEastAsia" w:hAnsiTheme="minorEastAsia" w:hint="eastAsia"/>
          <w:spacing w:val="-6"/>
          <w:kern w:val="13"/>
          <w:szCs w:val="21"/>
        </w:rPr>
        <w:t>第一节工具介绍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第二节线的练习</w:t>
      </w:r>
    </w:p>
    <w:p w:rsidR="00A4405B" w:rsidRPr="009D1327" w:rsidRDefault="007065E2" w:rsidP="009D1327">
      <w:pPr>
        <w:pStyle w:val="a9"/>
        <w:numPr>
          <w:ilvl w:val="0"/>
          <w:numId w:val="2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线的性格特征</w:t>
      </w:r>
    </w:p>
    <w:p w:rsidR="00A4405B" w:rsidRPr="009D1327" w:rsidRDefault="007065E2" w:rsidP="009D1327">
      <w:pPr>
        <w:pStyle w:val="a9"/>
        <w:numPr>
          <w:ilvl w:val="0"/>
          <w:numId w:val="2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线的练习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第三节透视</w:t>
      </w:r>
    </w:p>
    <w:p w:rsidR="00A4405B" w:rsidRPr="009D1327" w:rsidRDefault="007065E2" w:rsidP="009D1327">
      <w:pPr>
        <w:pStyle w:val="a9"/>
        <w:numPr>
          <w:ilvl w:val="0"/>
          <w:numId w:val="3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透视的基本画法——一点透视</w:t>
      </w:r>
    </w:p>
    <w:p w:rsidR="00A4405B" w:rsidRPr="009D1327" w:rsidRDefault="007065E2" w:rsidP="009D1327">
      <w:pPr>
        <w:pStyle w:val="a9"/>
        <w:numPr>
          <w:ilvl w:val="0"/>
          <w:numId w:val="3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透视的基本画法——两点透视</w:t>
      </w:r>
    </w:p>
    <w:p w:rsidR="00A4405B" w:rsidRPr="009D1327" w:rsidRDefault="007065E2" w:rsidP="009D1327">
      <w:pPr>
        <w:pStyle w:val="a9"/>
        <w:numPr>
          <w:ilvl w:val="0"/>
          <w:numId w:val="3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透视的基本画法——一点斜透视（一点成角透视）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第四节马克笔上色技巧</w:t>
      </w:r>
    </w:p>
    <w:p w:rsidR="00A4405B" w:rsidRPr="009D1327" w:rsidRDefault="007065E2" w:rsidP="009D1327">
      <w:pPr>
        <w:pStyle w:val="a9"/>
        <w:numPr>
          <w:ilvl w:val="0"/>
          <w:numId w:val="4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马克笔的特性</w:t>
      </w:r>
    </w:p>
    <w:p w:rsidR="00A4405B" w:rsidRPr="009D1327" w:rsidRDefault="007065E2" w:rsidP="009D1327">
      <w:pPr>
        <w:pStyle w:val="a9"/>
        <w:numPr>
          <w:ilvl w:val="0"/>
          <w:numId w:val="4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效果图上色注意事项</w:t>
      </w:r>
    </w:p>
    <w:p w:rsidR="00A4405B" w:rsidRPr="009D1327" w:rsidRDefault="007065E2" w:rsidP="009D1327">
      <w:pPr>
        <w:pStyle w:val="a9"/>
        <w:numPr>
          <w:ilvl w:val="0"/>
          <w:numId w:val="4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笔触</w:t>
      </w:r>
    </w:p>
    <w:p w:rsidR="00A4405B" w:rsidRPr="009D1327" w:rsidRDefault="007065E2" w:rsidP="009D1327">
      <w:pPr>
        <w:pStyle w:val="a9"/>
        <w:numPr>
          <w:ilvl w:val="0"/>
          <w:numId w:val="4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效果图中质感的表现</w:t>
      </w:r>
    </w:p>
    <w:bookmarkEnd w:id="7"/>
    <w:bookmarkEnd w:id="8"/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lastRenderedPageBreak/>
        <w:t>三、考核目标要求</w:t>
      </w:r>
      <w:bookmarkEnd w:id="9"/>
    </w:p>
    <w:bookmarkEnd w:id="10"/>
    <w:bookmarkEnd w:id="11"/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第一节工具介绍（了解）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第二节线的练习</w:t>
      </w:r>
    </w:p>
    <w:p w:rsidR="00A4405B" w:rsidRPr="009D1327" w:rsidRDefault="007065E2" w:rsidP="009D1327">
      <w:pPr>
        <w:pStyle w:val="a9"/>
        <w:numPr>
          <w:ilvl w:val="0"/>
          <w:numId w:val="5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线的性格特征</w:t>
      </w:r>
    </w:p>
    <w:p w:rsidR="00A4405B" w:rsidRPr="009D1327" w:rsidRDefault="007065E2" w:rsidP="009D1327">
      <w:pPr>
        <w:pStyle w:val="a9"/>
        <w:numPr>
          <w:ilvl w:val="0"/>
          <w:numId w:val="5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线的练习（理解）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第三节透视</w:t>
      </w:r>
    </w:p>
    <w:p w:rsidR="00A4405B" w:rsidRPr="009D1327" w:rsidRDefault="007065E2" w:rsidP="009D1327">
      <w:pPr>
        <w:pStyle w:val="a9"/>
        <w:numPr>
          <w:ilvl w:val="0"/>
          <w:numId w:val="6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透视的基本画法——一点透视</w:t>
      </w:r>
    </w:p>
    <w:p w:rsidR="00A4405B" w:rsidRPr="009D1327" w:rsidRDefault="007065E2" w:rsidP="009D1327">
      <w:pPr>
        <w:pStyle w:val="a9"/>
        <w:numPr>
          <w:ilvl w:val="0"/>
          <w:numId w:val="6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透视的基本画法——两点透视</w:t>
      </w:r>
    </w:p>
    <w:p w:rsidR="00A4405B" w:rsidRPr="009D1327" w:rsidRDefault="007065E2" w:rsidP="009D1327">
      <w:pPr>
        <w:pStyle w:val="a9"/>
        <w:numPr>
          <w:ilvl w:val="0"/>
          <w:numId w:val="6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透视的基本画法——一点斜透视（一点成角透视）（理解）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第四节马克笔上色技巧（应用）</w:t>
      </w:r>
    </w:p>
    <w:p w:rsidR="00A4405B" w:rsidRPr="009D1327" w:rsidRDefault="007065E2" w:rsidP="009D1327">
      <w:pPr>
        <w:pStyle w:val="a9"/>
        <w:numPr>
          <w:ilvl w:val="0"/>
          <w:numId w:val="7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马克笔的特性</w:t>
      </w:r>
    </w:p>
    <w:p w:rsidR="00A4405B" w:rsidRPr="009D1327" w:rsidRDefault="007065E2" w:rsidP="009D1327">
      <w:pPr>
        <w:pStyle w:val="a9"/>
        <w:numPr>
          <w:ilvl w:val="0"/>
          <w:numId w:val="7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效果图上色注意事项</w:t>
      </w:r>
    </w:p>
    <w:p w:rsidR="00A4405B" w:rsidRPr="009D1327" w:rsidRDefault="007065E2" w:rsidP="009D1327">
      <w:pPr>
        <w:pStyle w:val="a9"/>
        <w:numPr>
          <w:ilvl w:val="0"/>
          <w:numId w:val="7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笔触</w:t>
      </w:r>
    </w:p>
    <w:p w:rsidR="00A4405B" w:rsidRPr="009D1327" w:rsidRDefault="007065E2" w:rsidP="009D1327">
      <w:pPr>
        <w:pStyle w:val="a9"/>
        <w:numPr>
          <w:ilvl w:val="0"/>
          <w:numId w:val="7"/>
        </w:numPr>
        <w:ind w:firstLineChars="0"/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效果图中质感的表现</w:t>
      </w:r>
    </w:p>
    <w:p w:rsidR="00A4405B" w:rsidRPr="009D1327" w:rsidRDefault="00A4405B" w:rsidP="009D1327">
      <w:pPr>
        <w:rPr>
          <w:rFonts w:asciiTheme="minorEastAsia" w:hAnsiTheme="minorEastAsia"/>
          <w:szCs w:val="21"/>
        </w:rPr>
      </w:pPr>
    </w:p>
    <w:p w:rsidR="00A4405B" w:rsidRPr="009D1327" w:rsidRDefault="007065E2" w:rsidP="009D1327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9D1327">
        <w:rPr>
          <w:rFonts w:asciiTheme="minorEastAsia" w:hAnsiTheme="minorEastAsia" w:hint="eastAsia"/>
          <w:sz w:val="21"/>
          <w:szCs w:val="21"/>
        </w:rPr>
        <w:t>基础表现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12" w:name="OLE_LINK85"/>
      <w:bookmarkStart w:id="13" w:name="OLE_LINK84"/>
      <w:r w:rsidRPr="009D1327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4405B" w:rsidRPr="009D1327" w:rsidRDefault="007065E2" w:rsidP="009D1327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9D1327">
        <w:rPr>
          <w:rFonts w:asciiTheme="minorEastAsia" w:hAnsiTheme="minorEastAsia" w:cs="宋体" w:hint="eastAsia"/>
          <w:bCs/>
          <w:szCs w:val="21"/>
          <w:lang w:val="zh-CN"/>
        </w:rPr>
        <w:t>通过陈设练习，为表现空间奠定基础。通过学习配置表现方法，会用所学知识独立完成一幅景观效果图，从而理解和掌握各种陈设的表现方式和室外一些配置表现方法。在生活和学习中留意观察，熟悉运用所学原理进行基础表现。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bookmarkStart w:id="14" w:name="OLE_LINK81"/>
      <w:bookmarkEnd w:id="12"/>
      <w:bookmarkEnd w:id="13"/>
      <w:r w:rsidRPr="009D1327">
        <w:rPr>
          <w:rFonts w:asciiTheme="minorEastAsia" w:hAnsiTheme="minorEastAsia" w:hint="eastAsia"/>
          <w:szCs w:val="21"/>
        </w:rPr>
        <w:t>第一节</w:t>
      </w:r>
      <w:r w:rsidRPr="009D1327">
        <w:rPr>
          <w:rFonts w:asciiTheme="minorEastAsia" w:hAnsiTheme="minorEastAsia"/>
          <w:szCs w:val="21"/>
        </w:rPr>
        <w:t>室内篇</w:t>
      </w:r>
    </w:p>
    <w:p w:rsidR="00A4405B" w:rsidRPr="009D1327" w:rsidRDefault="007065E2" w:rsidP="009D1327">
      <w:pPr>
        <w:pStyle w:val="a9"/>
        <w:numPr>
          <w:ilvl w:val="0"/>
          <w:numId w:val="8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室内陈设</w:t>
      </w:r>
    </w:p>
    <w:p w:rsidR="00A4405B" w:rsidRPr="009D1327" w:rsidRDefault="007065E2" w:rsidP="009D1327">
      <w:pPr>
        <w:pStyle w:val="a9"/>
        <w:numPr>
          <w:ilvl w:val="0"/>
          <w:numId w:val="8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</w:t>
      </w:r>
    </w:p>
    <w:p w:rsidR="00A4405B" w:rsidRPr="009D1327" w:rsidRDefault="007065E2" w:rsidP="009D1327">
      <w:pPr>
        <w:pStyle w:val="a9"/>
        <w:numPr>
          <w:ilvl w:val="0"/>
          <w:numId w:val="8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室内陈设练习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第二节室外篇</w:t>
      </w:r>
    </w:p>
    <w:p w:rsidR="00A4405B" w:rsidRPr="009D1327" w:rsidRDefault="007065E2" w:rsidP="009D1327">
      <w:pPr>
        <w:pStyle w:val="a9"/>
        <w:numPr>
          <w:ilvl w:val="0"/>
          <w:numId w:val="9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配景</w:t>
      </w:r>
    </w:p>
    <w:p w:rsidR="00A4405B" w:rsidRPr="009D1327" w:rsidRDefault="007065E2" w:rsidP="009D1327">
      <w:pPr>
        <w:pStyle w:val="a9"/>
        <w:numPr>
          <w:ilvl w:val="0"/>
          <w:numId w:val="9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植物练习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15" w:name="OLE_LINK87"/>
      <w:bookmarkStart w:id="16" w:name="OLE_LINK86"/>
      <w:bookmarkEnd w:id="14"/>
      <w:r w:rsidRPr="009D1327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15"/>
    <w:bookmarkEnd w:id="16"/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第一节室内篇（掌握）</w:t>
      </w:r>
    </w:p>
    <w:p w:rsidR="00A4405B" w:rsidRPr="009D1327" w:rsidRDefault="007065E2" w:rsidP="009D1327">
      <w:pPr>
        <w:pStyle w:val="a9"/>
        <w:numPr>
          <w:ilvl w:val="0"/>
          <w:numId w:val="10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室内陈设</w:t>
      </w:r>
    </w:p>
    <w:p w:rsidR="00A4405B" w:rsidRPr="009D1327" w:rsidRDefault="007065E2" w:rsidP="009D1327">
      <w:pPr>
        <w:pStyle w:val="a9"/>
        <w:numPr>
          <w:ilvl w:val="0"/>
          <w:numId w:val="10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</w:t>
      </w:r>
    </w:p>
    <w:p w:rsidR="00A4405B" w:rsidRPr="009D1327" w:rsidRDefault="007065E2" w:rsidP="009D1327">
      <w:pPr>
        <w:pStyle w:val="a9"/>
        <w:numPr>
          <w:ilvl w:val="0"/>
          <w:numId w:val="10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室内陈设练习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第二节室外篇</w:t>
      </w:r>
      <w:bookmarkStart w:id="17" w:name="OLE_LINK5"/>
      <w:r w:rsidRPr="009D1327">
        <w:rPr>
          <w:rFonts w:asciiTheme="minorEastAsia" w:hAnsiTheme="minorEastAsia" w:hint="eastAsia"/>
          <w:szCs w:val="21"/>
        </w:rPr>
        <w:t>（掌握）</w:t>
      </w:r>
      <w:bookmarkEnd w:id="17"/>
    </w:p>
    <w:p w:rsidR="00A4405B" w:rsidRPr="009D1327" w:rsidRDefault="007065E2" w:rsidP="009D1327">
      <w:pPr>
        <w:pStyle w:val="a9"/>
        <w:numPr>
          <w:ilvl w:val="0"/>
          <w:numId w:val="11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配景</w:t>
      </w:r>
    </w:p>
    <w:p w:rsidR="00A4405B" w:rsidRPr="009D1327" w:rsidRDefault="007065E2" w:rsidP="009D1327">
      <w:pPr>
        <w:pStyle w:val="a9"/>
        <w:numPr>
          <w:ilvl w:val="0"/>
          <w:numId w:val="11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植物练习</w:t>
      </w:r>
    </w:p>
    <w:p w:rsidR="00A4405B" w:rsidRPr="009D1327" w:rsidRDefault="00A4405B" w:rsidP="009D1327">
      <w:pPr>
        <w:rPr>
          <w:rFonts w:asciiTheme="minorEastAsia" w:hAnsiTheme="minorEastAsia"/>
          <w:szCs w:val="21"/>
        </w:rPr>
      </w:pPr>
    </w:p>
    <w:p w:rsidR="00A4405B" w:rsidRPr="009D1327" w:rsidRDefault="007065E2" w:rsidP="009D1327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9D1327">
        <w:rPr>
          <w:rFonts w:asciiTheme="minorEastAsia" w:hAnsiTheme="minorEastAsia" w:hint="eastAsia"/>
          <w:sz w:val="21"/>
          <w:szCs w:val="21"/>
        </w:rPr>
        <w:t>空间表现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18" w:name="OLE_LINK97"/>
      <w:r w:rsidRPr="009D1327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4405B" w:rsidRPr="009D1327" w:rsidRDefault="007065E2" w:rsidP="009D1327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9D1327">
        <w:rPr>
          <w:rFonts w:asciiTheme="minorEastAsia" w:hAnsiTheme="minorEastAsia" w:cs="宋体" w:hint="eastAsia"/>
          <w:bCs/>
          <w:szCs w:val="21"/>
          <w:lang w:val="zh-CN"/>
        </w:rPr>
        <w:t>通过学习效果图的绘制步骤和方法，会运用透视原理和绘画技巧绘制彩色效果图，从而理解和掌握室内外项目的设计方法。在生活和学习中留意观察，能够运用所学知识及原理进行空间的绘制与颜色表现。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bookmarkStart w:id="19" w:name="OLE_LINK88"/>
      <w:bookmarkStart w:id="20" w:name="OLE_LINK6"/>
      <w:bookmarkEnd w:id="18"/>
      <w:r w:rsidRPr="009D1327">
        <w:rPr>
          <w:rFonts w:asciiTheme="minorEastAsia" w:hAnsiTheme="minorEastAsia" w:hint="eastAsia"/>
          <w:szCs w:val="21"/>
        </w:rPr>
        <w:t>第一节</w:t>
      </w:r>
      <w:r w:rsidRPr="009D1327">
        <w:rPr>
          <w:rFonts w:asciiTheme="minorEastAsia" w:hAnsiTheme="minorEastAsia"/>
          <w:szCs w:val="21"/>
        </w:rPr>
        <w:t>空间表现绘制步骤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lastRenderedPageBreak/>
        <w:t>第二节室内外项目教学</w:t>
      </w:r>
    </w:p>
    <w:p w:rsidR="00A4405B" w:rsidRPr="009D1327" w:rsidRDefault="007065E2" w:rsidP="009D1327">
      <w:pPr>
        <w:pStyle w:val="a9"/>
        <w:numPr>
          <w:ilvl w:val="0"/>
          <w:numId w:val="12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项目教学——室内项目</w:t>
      </w:r>
    </w:p>
    <w:p w:rsidR="00A4405B" w:rsidRPr="009D1327" w:rsidRDefault="007065E2" w:rsidP="009D1327">
      <w:pPr>
        <w:pStyle w:val="a9"/>
        <w:numPr>
          <w:ilvl w:val="0"/>
          <w:numId w:val="12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项目教学——室外项目</w:t>
      </w:r>
    </w:p>
    <w:p w:rsidR="00A4405B" w:rsidRPr="009D1327" w:rsidRDefault="007065E2" w:rsidP="009D1327">
      <w:pPr>
        <w:rPr>
          <w:rFonts w:asciiTheme="minorEastAsia" w:hAnsiTheme="minorEastAsia"/>
          <w:spacing w:val="-6"/>
          <w:kern w:val="13"/>
          <w:szCs w:val="21"/>
        </w:rPr>
      </w:pPr>
      <w:bookmarkStart w:id="21" w:name="OLE_LINK99"/>
      <w:bookmarkStart w:id="22" w:name="OLE_LINK98"/>
      <w:bookmarkEnd w:id="19"/>
      <w:bookmarkEnd w:id="20"/>
      <w:r w:rsidRPr="009D1327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21"/>
    <w:bookmarkEnd w:id="22"/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第一节</w:t>
      </w:r>
      <w:r w:rsidRPr="009D1327">
        <w:rPr>
          <w:rFonts w:asciiTheme="minorEastAsia" w:hAnsiTheme="minorEastAsia"/>
          <w:szCs w:val="21"/>
        </w:rPr>
        <w:t>空间表现绘制步骤（掌握）</w:t>
      </w:r>
    </w:p>
    <w:p w:rsidR="00A4405B" w:rsidRPr="009D1327" w:rsidRDefault="007065E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第二节室内外项目教学（理解）</w:t>
      </w:r>
    </w:p>
    <w:p w:rsidR="00A4405B" w:rsidRPr="009D1327" w:rsidRDefault="007065E2" w:rsidP="009D1327">
      <w:pPr>
        <w:pStyle w:val="a9"/>
        <w:numPr>
          <w:ilvl w:val="0"/>
          <w:numId w:val="13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项目教学——室内项目</w:t>
      </w:r>
    </w:p>
    <w:p w:rsidR="00A4405B" w:rsidRPr="009D1327" w:rsidRDefault="007065E2" w:rsidP="009D1327">
      <w:pPr>
        <w:pStyle w:val="a9"/>
        <w:numPr>
          <w:ilvl w:val="0"/>
          <w:numId w:val="13"/>
        </w:numPr>
        <w:ind w:firstLineChars="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项目教学——室外项目</w:t>
      </w:r>
    </w:p>
    <w:p w:rsidR="00A4405B" w:rsidRPr="009D1327" w:rsidRDefault="00A4405B" w:rsidP="009D1327">
      <w:pPr>
        <w:rPr>
          <w:rFonts w:asciiTheme="minorEastAsia" w:hAnsiTheme="minorEastAsia"/>
          <w:szCs w:val="21"/>
        </w:rPr>
      </w:pPr>
    </w:p>
    <w:p w:rsidR="00F410B2" w:rsidRPr="009D1327" w:rsidRDefault="00F410B2" w:rsidP="009D1327">
      <w:pPr>
        <w:rPr>
          <w:rFonts w:asciiTheme="minorEastAsia" w:hAnsiTheme="minorEastAsia"/>
          <w:spacing w:val="-6"/>
          <w:kern w:val="13"/>
          <w:szCs w:val="21"/>
        </w:rPr>
      </w:pPr>
      <w:r w:rsidRPr="009D1327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9D1327">
        <w:rPr>
          <w:rFonts w:asciiTheme="minorEastAsia" w:hAnsiTheme="minorEastAsia" w:hint="eastAsia"/>
          <w:b/>
          <w:szCs w:val="21"/>
        </w:rPr>
        <w:t>（考试时间为150分钟）理论题占20分，绘图题占80分，合计100分。</w:t>
      </w:r>
      <w:r w:rsidRPr="009D1327">
        <w:rPr>
          <w:rFonts w:asciiTheme="minorEastAsia" w:hAnsiTheme="minorEastAsia" w:hint="eastAsia"/>
          <w:b/>
          <w:color w:val="000000"/>
          <w:szCs w:val="21"/>
        </w:rPr>
        <w:t>（</w:t>
      </w:r>
      <w:r w:rsidRPr="009D1327">
        <w:rPr>
          <w:rFonts w:asciiTheme="minorEastAsia" w:hAnsiTheme="minorEastAsia" w:hint="eastAsia"/>
          <w:b/>
          <w:szCs w:val="21"/>
        </w:rPr>
        <w:t>试卷分值按比例实行，题型仅作参考，实际命题时不受此限）</w:t>
      </w:r>
    </w:p>
    <w:p w:rsidR="00F410B2" w:rsidRPr="009D1327" w:rsidRDefault="00F410B2" w:rsidP="009D1327">
      <w:pPr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一、选择题：（单选一共</w:t>
      </w:r>
      <w:r w:rsidRPr="009D1327">
        <w:rPr>
          <w:rFonts w:asciiTheme="minorEastAsia" w:hAnsiTheme="minorEastAsia"/>
          <w:szCs w:val="21"/>
        </w:rPr>
        <w:t>5</w:t>
      </w:r>
      <w:r w:rsidRPr="009D1327">
        <w:rPr>
          <w:rFonts w:asciiTheme="minorEastAsia" w:hAnsiTheme="minorEastAsia" w:hint="eastAsia"/>
          <w:szCs w:val="21"/>
        </w:rPr>
        <w:t>题，每题</w:t>
      </w:r>
      <w:r w:rsidRPr="009D1327">
        <w:rPr>
          <w:rFonts w:asciiTheme="minorEastAsia" w:hAnsiTheme="minorEastAsia"/>
          <w:szCs w:val="21"/>
        </w:rPr>
        <w:t>4</w:t>
      </w:r>
      <w:r w:rsidRPr="009D1327">
        <w:rPr>
          <w:rFonts w:asciiTheme="minorEastAsia" w:hAnsiTheme="minorEastAsia" w:hint="eastAsia"/>
          <w:szCs w:val="21"/>
        </w:rPr>
        <w:t>分），共计</w:t>
      </w:r>
      <w:r w:rsidRPr="009D1327">
        <w:rPr>
          <w:rFonts w:asciiTheme="minorEastAsia" w:hAnsiTheme="minorEastAsia"/>
          <w:szCs w:val="21"/>
        </w:rPr>
        <w:t>20</w:t>
      </w:r>
      <w:r w:rsidRPr="009D1327">
        <w:rPr>
          <w:rFonts w:asciiTheme="minorEastAsia" w:hAnsiTheme="minorEastAsia" w:hint="eastAsia"/>
          <w:szCs w:val="21"/>
        </w:rPr>
        <w:t>分。</w:t>
      </w:r>
    </w:p>
    <w:p w:rsidR="00F410B2" w:rsidRPr="009D1327" w:rsidRDefault="009D1327" w:rsidP="009D132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</w:t>
      </w:r>
      <w:r w:rsidR="00F410B2" w:rsidRPr="009D1327">
        <w:rPr>
          <w:rFonts w:asciiTheme="minorEastAsia" w:hAnsiTheme="minorEastAsia" w:hint="eastAsia"/>
          <w:szCs w:val="21"/>
        </w:rPr>
        <w:t>、根据所给的线稿空间，用手绘方法绘制一幅室外景观效果图（一个大题，总分为</w:t>
      </w:r>
      <w:r w:rsidR="00F410B2" w:rsidRPr="009D1327">
        <w:rPr>
          <w:rFonts w:asciiTheme="minorEastAsia" w:hAnsiTheme="minorEastAsia"/>
          <w:szCs w:val="21"/>
        </w:rPr>
        <w:t>80</w:t>
      </w:r>
      <w:r w:rsidR="00F410B2" w:rsidRPr="009D1327">
        <w:rPr>
          <w:rFonts w:asciiTheme="minorEastAsia" w:hAnsiTheme="minorEastAsia" w:hint="eastAsia"/>
          <w:szCs w:val="21"/>
        </w:rPr>
        <w:t>分）</w:t>
      </w:r>
    </w:p>
    <w:p w:rsidR="00F410B2" w:rsidRPr="009D1327" w:rsidRDefault="00F410B2" w:rsidP="009D1327">
      <w:pPr>
        <w:ind w:firstLine="42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 w:hint="eastAsia"/>
          <w:szCs w:val="21"/>
        </w:rPr>
        <w:t>要求：</w:t>
      </w:r>
      <w:r w:rsidRPr="009D1327">
        <w:rPr>
          <w:rFonts w:asciiTheme="minorEastAsia" w:hAnsiTheme="minorEastAsia"/>
          <w:szCs w:val="21"/>
        </w:rPr>
        <w:t>1</w:t>
      </w:r>
      <w:r w:rsidRPr="009D1327">
        <w:rPr>
          <w:rFonts w:asciiTheme="minorEastAsia" w:hAnsiTheme="minorEastAsia" w:hint="eastAsia"/>
          <w:szCs w:val="21"/>
        </w:rPr>
        <w:t>、透视准确（</w:t>
      </w:r>
      <w:r w:rsidRPr="009D1327">
        <w:rPr>
          <w:rFonts w:asciiTheme="minorEastAsia" w:hAnsiTheme="minorEastAsia"/>
          <w:szCs w:val="21"/>
        </w:rPr>
        <w:t>25</w:t>
      </w:r>
      <w:r w:rsidRPr="009D1327">
        <w:rPr>
          <w:rFonts w:asciiTheme="minorEastAsia" w:hAnsiTheme="minorEastAsia" w:hint="eastAsia"/>
          <w:szCs w:val="21"/>
        </w:rPr>
        <w:t>分）</w:t>
      </w:r>
    </w:p>
    <w:p w:rsidR="00F410B2" w:rsidRPr="009D1327" w:rsidRDefault="00F410B2" w:rsidP="009D1327">
      <w:pPr>
        <w:ind w:firstLine="42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/>
          <w:szCs w:val="21"/>
        </w:rPr>
        <w:t xml:space="preserve">      2</w:t>
      </w:r>
      <w:r w:rsidRPr="009D1327">
        <w:rPr>
          <w:rFonts w:asciiTheme="minorEastAsia" w:hAnsiTheme="minorEastAsia" w:hint="eastAsia"/>
          <w:szCs w:val="21"/>
        </w:rPr>
        <w:t>、比例准确（</w:t>
      </w:r>
      <w:r w:rsidRPr="009D1327">
        <w:rPr>
          <w:rFonts w:asciiTheme="minorEastAsia" w:hAnsiTheme="minorEastAsia"/>
          <w:szCs w:val="21"/>
        </w:rPr>
        <w:t>25</w:t>
      </w:r>
      <w:r w:rsidRPr="009D1327">
        <w:rPr>
          <w:rFonts w:asciiTheme="minorEastAsia" w:hAnsiTheme="minorEastAsia" w:hint="eastAsia"/>
          <w:szCs w:val="21"/>
        </w:rPr>
        <w:t>分）</w:t>
      </w:r>
    </w:p>
    <w:p w:rsidR="00F410B2" w:rsidRPr="009D1327" w:rsidRDefault="00F410B2" w:rsidP="009D1327">
      <w:pPr>
        <w:ind w:firstLine="42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/>
          <w:szCs w:val="21"/>
        </w:rPr>
        <w:t xml:space="preserve">      3</w:t>
      </w:r>
      <w:r w:rsidRPr="009D1327">
        <w:rPr>
          <w:rFonts w:asciiTheme="minorEastAsia" w:hAnsiTheme="minorEastAsia" w:hint="eastAsia"/>
          <w:szCs w:val="21"/>
        </w:rPr>
        <w:t>、构图完整（</w:t>
      </w:r>
      <w:r w:rsidRPr="009D1327">
        <w:rPr>
          <w:rFonts w:asciiTheme="minorEastAsia" w:hAnsiTheme="minorEastAsia"/>
          <w:szCs w:val="21"/>
        </w:rPr>
        <w:t>10</w:t>
      </w:r>
      <w:r w:rsidRPr="009D1327">
        <w:rPr>
          <w:rFonts w:asciiTheme="minorEastAsia" w:hAnsiTheme="minorEastAsia" w:hint="eastAsia"/>
          <w:szCs w:val="21"/>
        </w:rPr>
        <w:t>分）</w:t>
      </w:r>
    </w:p>
    <w:p w:rsidR="00F410B2" w:rsidRPr="009D1327" w:rsidRDefault="00F410B2" w:rsidP="009D1327">
      <w:pPr>
        <w:ind w:firstLine="42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/>
          <w:szCs w:val="21"/>
        </w:rPr>
        <w:t xml:space="preserve">      4</w:t>
      </w:r>
      <w:r w:rsidRPr="009D1327">
        <w:rPr>
          <w:rFonts w:asciiTheme="minorEastAsia" w:hAnsiTheme="minorEastAsia" w:hint="eastAsia"/>
          <w:szCs w:val="21"/>
        </w:rPr>
        <w:t>、色彩和谐（</w:t>
      </w:r>
      <w:r w:rsidRPr="009D1327">
        <w:rPr>
          <w:rFonts w:asciiTheme="minorEastAsia" w:hAnsiTheme="minorEastAsia"/>
          <w:szCs w:val="21"/>
        </w:rPr>
        <w:t>10</w:t>
      </w:r>
      <w:r w:rsidRPr="009D1327">
        <w:rPr>
          <w:rFonts w:asciiTheme="minorEastAsia" w:hAnsiTheme="minorEastAsia" w:hint="eastAsia"/>
          <w:szCs w:val="21"/>
        </w:rPr>
        <w:t>分）</w:t>
      </w:r>
      <w:bookmarkStart w:id="23" w:name="_GoBack"/>
      <w:bookmarkEnd w:id="23"/>
    </w:p>
    <w:p w:rsidR="00F410B2" w:rsidRPr="009D1327" w:rsidRDefault="00F410B2" w:rsidP="009D1327">
      <w:pPr>
        <w:ind w:firstLine="420"/>
        <w:rPr>
          <w:rFonts w:asciiTheme="minorEastAsia" w:hAnsiTheme="minorEastAsia"/>
          <w:szCs w:val="21"/>
        </w:rPr>
      </w:pPr>
      <w:r w:rsidRPr="009D1327">
        <w:rPr>
          <w:rFonts w:asciiTheme="minorEastAsia" w:hAnsiTheme="minorEastAsia"/>
          <w:szCs w:val="21"/>
        </w:rPr>
        <w:t xml:space="preserve">      5</w:t>
      </w:r>
      <w:r w:rsidRPr="009D1327">
        <w:rPr>
          <w:rFonts w:asciiTheme="minorEastAsia" w:hAnsiTheme="minorEastAsia" w:hint="eastAsia"/>
          <w:szCs w:val="21"/>
        </w:rPr>
        <w:t>、绘制生动、有一定艺术性（</w:t>
      </w:r>
      <w:r w:rsidRPr="009D1327">
        <w:rPr>
          <w:rFonts w:asciiTheme="minorEastAsia" w:hAnsiTheme="minorEastAsia"/>
          <w:szCs w:val="21"/>
        </w:rPr>
        <w:t>10</w:t>
      </w:r>
      <w:r w:rsidRPr="009D1327">
        <w:rPr>
          <w:rFonts w:asciiTheme="minorEastAsia" w:hAnsiTheme="minorEastAsia" w:hint="eastAsia"/>
          <w:szCs w:val="21"/>
        </w:rPr>
        <w:t>分）</w:t>
      </w:r>
    </w:p>
    <w:p w:rsidR="007065E2" w:rsidRPr="009D1327" w:rsidRDefault="007065E2" w:rsidP="009D1327">
      <w:pPr>
        <w:rPr>
          <w:rFonts w:asciiTheme="minorEastAsia" w:hAnsiTheme="minorEastAsia"/>
          <w:szCs w:val="21"/>
        </w:rPr>
      </w:pPr>
    </w:p>
    <w:p w:rsidR="00A4405B" w:rsidRPr="009D1327" w:rsidRDefault="00A4405B" w:rsidP="009D1327">
      <w:pPr>
        <w:rPr>
          <w:rFonts w:asciiTheme="minorEastAsia" w:hAnsiTheme="minorEastAsia"/>
          <w:szCs w:val="21"/>
        </w:rPr>
      </w:pPr>
    </w:p>
    <w:sectPr w:rsidR="00A4405B" w:rsidRPr="009D1327" w:rsidSect="0096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444" w:rsidRDefault="00FD0444" w:rsidP="009D1327">
      <w:r>
        <w:separator/>
      </w:r>
    </w:p>
  </w:endnote>
  <w:endnote w:type="continuationSeparator" w:id="1">
    <w:p w:rsidR="00FD0444" w:rsidRDefault="00FD0444" w:rsidP="009D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444" w:rsidRDefault="00FD0444" w:rsidP="009D1327">
      <w:r>
        <w:separator/>
      </w:r>
    </w:p>
  </w:footnote>
  <w:footnote w:type="continuationSeparator" w:id="1">
    <w:p w:rsidR="00FD0444" w:rsidRDefault="00FD0444" w:rsidP="009D1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0C9D"/>
    <w:multiLevelType w:val="multilevel"/>
    <w:tmpl w:val="0D760C9D"/>
    <w:lvl w:ilvl="0">
      <w:start w:val="1"/>
      <w:numFmt w:val="japaneseCounting"/>
      <w:lvlText w:val="%1、"/>
      <w:lvlJc w:val="left"/>
      <w:pPr>
        <w:ind w:left="79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5" w:hanging="420"/>
      </w:pPr>
    </w:lvl>
    <w:lvl w:ilvl="2">
      <w:start w:val="1"/>
      <w:numFmt w:val="lowerRoman"/>
      <w:lvlText w:val="%3."/>
      <w:lvlJc w:val="right"/>
      <w:pPr>
        <w:ind w:left="1635" w:hanging="420"/>
      </w:pPr>
    </w:lvl>
    <w:lvl w:ilvl="3">
      <w:start w:val="1"/>
      <w:numFmt w:val="decimal"/>
      <w:lvlText w:val="%4."/>
      <w:lvlJc w:val="left"/>
      <w:pPr>
        <w:ind w:left="2055" w:hanging="420"/>
      </w:pPr>
    </w:lvl>
    <w:lvl w:ilvl="4">
      <w:start w:val="1"/>
      <w:numFmt w:val="lowerLetter"/>
      <w:lvlText w:val="%5)"/>
      <w:lvlJc w:val="left"/>
      <w:pPr>
        <w:ind w:left="2475" w:hanging="420"/>
      </w:pPr>
    </w:lvl>
    <w:lvl w:ilvl="5">
      <w:start w:val="1"/>
      <w:numFmt w:val="lowerRoman"/>
      <w:lvlText w:val="%6."/>
      <w:lvlJc w:val="right"/>
      <w:pPr>
        <w:ind w:left="2895" w:hanging="420"/>
      </w:pPr>
    </w:lvl>
    <w:lvl w:ilvl="6">
      <w:start w:val="1"/>
      <w:numFmt w:val="decimal"/>
      <w:lvlText w:val="%7."/>
      <w:lvlJc w:val="left"/>
      <w:pPr>
        <w:ind w:left="3315" w:hanging="420"/>
      </w:pPr>
    </w:lvl>
    <w:lvl w:ilvl="7">
      <w:start w:val="1"/>
      <w:numFmt w:val="lowerLetter"/>
      <w:lvlText w:val="%8)"/>
      <w:lvlJc w:val="left"/>
      <w:pPr>
        <w:ind w:left="3735" w:hanging="420"/>
      </w:pPr>
    </w:lvl>
    <w:lvl w:ilvl="8">
      <w:start w:val="1"/>
      <w:numFmt w:val="lowerRoman"/>
      <w:lvlText w:val="%9."/>
      <w:lvlJc w:val="right"/>
      <w:pPr>
        <w:ind w:left="4155" w:hanging="420"/>
      </w:pPr>
    </w:lvl>
  </w:abstractNum>
  <w:abstractNum w:abstractNumId="1">
    <w:nsid w:val="222C1D13"/>
    <w:multiLevelType w:val="multilevel"/>
    <w:tmpl w:val="222C1D13"/>
    <w:lvl w:ilvl="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43752D19"/>
    <w:multiLevelType w:val="multilevel"/>
    <w:tmpl w:val="43752D19"/>
    <w:lvl w:ilvl="0">
      <w:start w:val="1"/>
      <w:numFmt w:val="japaneseCounting"/>
      <w:lvlText w:val="%1、"/>
      <w:lvlJc w:val="left"/>
      <w:pPr>
        <w:ind w:left="79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5" w:hanging="420"/>
      </w:pPr>
    </w:lvl>
    <w:lvl w:ilvl="2">
      <w:start w:val="1"/>
      <w:numFmt w:val="lowerRoman"/>
      <w:lvlText w:val="%3."/>
      <w:lvlJc w:val="right"/>
      <w:pPr>
        <w:ind w:left="1635" w:hanging="420"/>
      </w:pPr>
    </w:lvl>
    <w:lvl w:ilvl="3">
      <w:start w:val="1"/>
      <w:numFmt w:val="decimal"/>
      <w:lvlText w:val="%4."/>
      <w:lvlJc w:val="left"/>
      <w:pPr>
        <w:ind w:left="2055" w:hanging="420"/>
      </w:pPr>
    </w:lvl>
    <w:lvl w:ilvl="4">
      <w:start w:val="1"/>
      <w:numFmt w:val="lowerLetter"/>
      <w:lvlText w:val="%5)"/>
      <w:lvlJc w:val="left"/>
      <w:pPr>
        <w:ind w:left="2475" w:hanging="420"/>
      </w:pPr>
    </w:lvl>
    <w:lvl w:ilvl="5">
      <w:start w:val="1"/>
      <w:numFmt w:val="lowerRoman"/>
      <w:lvlText w:val="%6."/>
      <w:lvlJc w:val="right"/>
      <w:pPr>
        <w:ind w:left="2895" w:hanging="420"/>
      </w:pPr>
    </w:lvl>
    <w:lvl w:ilvl="6">
      <w:start w:val="1"/>
      <w:numFmt w:val="decimal"/>
      <w:lvlText w:val="%7."/>
      <w:lvlJc w:val="left"/>
      <w:pPr>
        <w:ind w:left="3315" w:hanging="420"/>
      </w:pPr>
    </w:lvl>
    <w:lvl w:ilvl="7">
      <w:start w:val="1"/>
      <w:numFmt w:val="lowerLetter"/>
      <w:lvlText w:val="%8)"/>
      <w:lvlJc w:val="left"/>
      <w:pPr>
        <w:ind w:left="3735" w:hanging="420"/>
      </w:pPr>
    </w:lvl>
    <w:lvl w:ilvl="8">
      <w:start w:val="1"/>
      <w:numFmt w:val="lowerRoman"/>
      <w:lvlText w:val="%9."/>
      <w:lvlJc w:val="right"/>
      <w:pPr>
        <w:ind w:left="4155" w:hanging="420"/>
      </w:pPr>
    </w:lvl>
  </w:abstractNum>
  <w:abstractNum w:abstractNumId="3">
    <w:nsid w:val="4EC760E0"/>
    <w:multiLevelType w:val="multilevel"/>
    <w:tmpl w:val="4EC760E0"/>
    <w:lvl w:ilvl="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55CF1F6C"/>
    <w:multiLevelType w:val="multilevel"/>
    <w:tmpl w:val="55CF1F6C"/>
    <w:lvl w:ilvl="0">
      <w:start w:val="1"/>
      <w:numFmt w:val="japaneseCounting"/>
      <w:lvlText w:val="第%1章"/>
      <w:lvlJc w:val="left"/>
      <w:pPr>
        <w:ind w:left="1005" w:hanging="10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039B3"/>
    <w:multiLevelType w:val="multilevel"/>
    <w:tmpl w:val="5B6039B3"/>
    <w:lvl w:ilvl="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6">
    <w:nsid w:val="644B6DB0"/>
    <w:multiLevelType w:val="multilevel"/>
    <w:tmpl w:val="644B6DB0"/>
    <w:lvl w:ilvl="0">
      <w:start w:val="1"/>
      <w:numFmt w:val="japaneseCounting"/>
      <w:lvlText w:val="%1、"/>
      <w:lvlJc w:val="left"/>
      <w:pPr>
        <w:ind w:left="79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5" w:hanging="420"/>
      </w:pPr>
    </w:lvl>
    <w:lvl w:ilvl="2">
      <w:start w:val="1"/>
      <w:numFmt w:val="lowerRoman"/>
      <w:lvlText w:val="%3."/>
      <w:lvlJc w:val="right"/>
      <w:pPr>
        <w:ind w:left="1635" w:hanging="420"/>
      </w:pPr>
    </w:lvl>
    <w:lvl w:ilvl="3">
      <w:start w:val="1"/>
      <w:numFmt w:val="decimal"/>
      <w:lvlText w:val="%4."/>
      <w:lvlJc w:val="left"/>
      <w:pPr>
        <w:ind w:left="2055" w:hanging="420"/>
      </w:pPr>
    </w:lvl>
    <w:lvl w:ilvl="4">
      <w:start w:val="1"/>
      <w:numFmt w:val="lowerLetter"/>
      <w:lvlText w:val="%5)"/>
      <w:lvlJc w:val="left"/>
      <w:pPr>
        <w:ind w:left="2475" w:hanging="420"/>
      </w:pPr>
    </w:lvl>
    <w:lvl w:ilvl="5">
      <w:start w:val="1"/>
      <w:numFmt w:val="lowerRoman"/>
      <w:lvlText w:val="%6."/>
      <w:lvlJc w:val="right"/>
      <w:pPr>
        <w:ind w:left="2895" w:hanging="420"/>
      </w:pPr>
    </w:lvl>
    <w:lvl w:ilvl="6">
      <w:start w:val="1"/>
      <w:numFmt w:val="decimal"/>
      <w:lvlText w:val="%7."/>
      <w:lvlJc w:val="left"/>
      <w:pPr>
        <w:ind w:left="3315" w:hanging="420"/>
      </w:pPr>
    </w:lvl>
    <w:lvl w:ilvl="7">
      <w:start w:val="1"/>
      <w:numFmt w:val="lowerLetter"/>
      <w:lvlText w:val="%8)"/>
      <w:lvlJc w:val="left"/>
      <w:pPr>
        <w:ind w:left="3735" w:hanging="420"/>
      </w:pPr>
    </w:lvl>
    <w:lvl w:ilvl="8">
      <w:start w:val="1"/>
      <w:numFmt w:val="lowerRoman"/>
      <w:lvlText w:val="%9."/>
      <w:lvlJc w:val="right"/>
      <w:pPr>
        <w:ind w:left="4155" w:hanging="420"/>
      </w:pPr>
    </w:lvl>
  </w:abstractNum>
  <w:abstractNum w:abstractNumId="7">
    <w:nsid w:val="7B5A014C"/>
    <w:multiLevelType w:val="multilevel"/>
    <w:tmpl w:val="7B5A014C"/>
    <w:lvl w:ilvl="0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F35"/>
    <w:rsid w:val="00034EF2"/>
    <w:rsid w:val="00043C6C"/>
    <w:rsid w:val="000A0A29"/>
    <w:rsid w:val="001245D8"/>
    <w:rsid w:val="00136C9C"/>
    <w:rsid w:val="00190FA3"/>
    <w:rsid w:val="00203B13"/>
    <w:rsid w:val="00254118"/>
    <w:rsid w:val="00257431"/>
    <w:rsid w:val="00297973"/>
    <w:rsid w:val="002A490F"/>
    <w:rsid w:val="002B484B"/>
    <w:rsid w:val="002E6232"/>
    <w:rsid w:val="00301CE2"/>
    <w:rsid w:val="00302170"/>
    <w:rsid w:val="00327F35"/>
    <w:rsid w:val="0037366C"/>
    <w:rsid w:val="003B0075"/>
    <w:rsid w:val="00507236"/>
    <w:rsid w:val="00552DAE"/>
    <w:rsid w:val="00642695"/>
    <w:rsid w:val="006A4AF9"/>
    <w:rsid w:val="00702D92"/>
    <w:rsid w:val="007065E2"/>
    <w:rsid w:val="007D0BA4"/>
    <w:rsid w:val="008964C7"/>
    <w:rsid w:val="00946321"/>
    <w:rsid w:val="0096058B"/>
    <w:rsid w:val="00965A62"/>
    <w:rsid w:val="00967EE3"/>
    <w:rsid w:val="009D1327"/>
    <w:rsid w:val="009D5F06"/>
    <w:rsid w:val="00A4405B"/>
    <w:rsid w:val="00AA2A81"/>
    <w:rsid w:val="00AB1327"/>
    <w:rsid w:val="00AC3DD6"/>
    <w:rsid w:val="00AD62E4"/>
    <w:rsid w:val="00BA70E8"/>
    <w:rsid w:val="00C95E71"/>
    <w:rsid w:val="00CC77C1"/>
    <w:rsid w:val="00CE4014"/>
    <w:rsid w:val="00D217AB"/>
    <w:rsid w:val="00D87379"/>
    <w:rsid w:val="00DB5788"/>
    <w:rsid w:val="00EE6E01"/>
    <w:rsid w:val="00EF1FD2"/>
    <w:rsid w:val="00F012D1"/>
    <w:rsid w:val="00F410B2"/>
    <w:rsid w:val="00FC2A8B"/>
    <w:rsid w:val="00FC4488"/>
    <w:rsid w:val="00FD0444"/>
    <w:rsid w:val="037A0AED"/>
    <w:rsid w:val="3D8A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67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7E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67EE3"/>
    <w:pPr>
      <w:adjustRightInd w:val="0"/>
      <w:snapToGrid w:val="0"/>
      <w:spacing w:line="300" w:lineRule="auto"/>
      <w:ind w:firstLine="636"/>
    </w:pPr>
    <w:rPr>
      <w:rFonts w:ascii="仿宋_GB2312" w:eastAsia="仿宋_GB2312" w:hAnsi="Times New Roman" w:cs="Times New Roman"/>
      <w:kern w:val="0"/>
      <w:sz w:val="28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967E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67E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7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67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967EE3"/>
    <w:pPr>
      <w:tabs>
        <w:tab w:val="right" w:leader="dot" w:pos="8296"/>
      </w:tabs>
      <w:jc w:val="center"/>
    </w:pPr>
    <w:rPr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967E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a7">
    <w:name w:val="Emphasis"/>
    <w:basedOn w:val="a0"/>
    <w:uiPriority w:val="20"/>
    <w:qFormat/>
    <w:rsid w:val="00967EE3"/>
    <w:rPr>
      <w:i/>
      <w:iCs/>
    </w:rPr>
  </w:style>
  <w:style w:type="character" w:styleId="a8">
    <w:name w:val="Hyperlink"/>
    <w:basedOn w:val="a0"/>
    <w:uiPriority w:val="99"/>
    <w:unhideWhenUsed/>
    <w:rsid w:val="00967EE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67EE3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67EE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sid w:val="00967EE3"/>
    <w:rPr>
      <w:sz w:val="18"/>
      <w:szCs w:val="18"/>
    </w:rPr>
  </w:style>
  <w:style w:type="paragraph" w:customStyle="1" w:styleId="11">
    <w:name w:val="样式1"/>
    <w:basedOn w:val="a"/>
    <w:qFormat/>
    <w:rsid w:val="00967EE3"/>
    <w:pPr>
      <w:jc w:val="left"/>
    </w:pPr>
    <w:rPr>
      <w:sz w:val="28"/>
    </w:rPr>
  </w:style>
  <w:style w:type="paragraph" w:customStyle="1" w:styleId="21">
    <w:name w:val="样式2"/>
    <w:basedOn w:val="a"/>
    <w:qFormat/>
    <w:rsid w:val="00967EE3"/>
    <w:pPr>
      <w:jc w:val="left"/>
    </w:pPr>
    <w:rPr>
      <w:sz w:val="24"/>
    </w:rPr>
  </w:style>
  <w:style w:type="character" w:customStyle="1" w:styleId="2Char">
    <w:name w:val="标题 2 Char"/>
    <w:basedOn w:val="a0"/>
    <w:link w:val="2"/>
    <w:uiPriority w:val="9"/>
    <w:rsid w:val="00967E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sid w:val="00967EE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7EE3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967EE3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9">
    <w:name w:val="List Paragraph"/>
    <w:basedOn w:val="a"/>
    <w:uiPriority w:val="34"/>
    <w:qFormat/>
    <w:rsid w:val="00967E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1373</Characters>
  <Application>Microsoft Office Word</Application>
  <DocSecurity>0</DocSecurity>
  <Lines>11</Lines>
  <Paragraphs>3</Paragraphs>
  <ScaleCrop>false</ScaleCrop>
  <Company>zj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李齐建</dc:creator>
  <cp:lastModifiedBy>wangzj</cp:lastModifiedBy>
  <cp:revision>13</cp:revision>
  <dcterms:created xsi:type="dcterms:W3CDTF">2024-12-16T02:04:00Z</dcterms:created>
  <dcterms:modified xsi:type="dcterms:W3CDTF">2024-12-25T07:45:00Z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FF4BF28253134A068755650A455B155D_12</vt:lpwstr>
  </property>
  <property fmtid="{D5CDD505-2E9C-101B-9397-08002B2CF9AE}" pid="4" name="KSOTemplateDocerSaveRecord">
    <vt:lpwstr>eyJoZGlkIjoiM2U5YzM3YzY5NTczMDQ2OGYxOWExZDZiMjlhZDQ0YmMiLCJ1c2VySWQiOiIzMDI2OTcxMjgifQ==</vt:lpwstr>
  </property>
</Properties>
</file>